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974"/>
        <w:gridCol w:w="1409"/>
        <w:gridCol w:w="3972"/>
      </w:tblGrid>
      <w:tr w:rsidR="009B2470" w14:paraId="312C655E" w14:textId="77777777" w:rsidTr="009B2470">
        <w:tc>
          <w:tcPr>
            <w:tcW w:w="4077" w:type="dxa"/>
          </w:tcPr>
          <w:p w14:paraId="533B9298" w14:textId="6A58299A" w:rsidR="009B2470" w:rsidRDefault="009B2470" w:rsidP="00514197">
            <w:pPr>
              <w:tabs>
                <w:tab w:val="left" w:pos="405"/>
                <w:tab w:val="center" w:pos="4536"/>
              </w:tabs>
              <w:rPr>
                <w:rFonts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2F73A3B7" w14:textId="36423CBB" w:rsidR="009B2470" w:rsidRDefault="009B2470" w:rsidP="009B2470">
            <w:pPr>
              <w:tabs>
                <w:tab w:val="left" w:pos="405"/>
                <w:tab w:val="center" w:pos="4536"/>
              </w:tabs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D70D7C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20AF25" wp14:editId="4EEBF6C8">
                  <wp:extent cx="552892" cy="66985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702" cy="67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</w:tcPr>
          <w:p w14:paraId="025C7CCD" w14:textId="77777777" w:rsidR="009B2470" w:rsidRDefault="009B2470" w:rsidP="00514197">
            <w:pPr>
              <w:tabs>
                <w:tab w:val="left" w:pos="405"/>
                <w:tab w:val="center" w:pos="4536"/>
              </w:tabs>
              <w:rPr>
                <w:rFonts w:cs="Times New Roman"/>
                <w:b/>
                <w:sz w:val="32"/>
                <w:szCs w:val="32"/>
              </w:rPr>
            </w:pPr>
          </w:p>
        </w:tc>
      </w:tr>
    </w:tbl>
    <w:p w14:paraId="0EE28391" w14:textId="0D5C1231" w:rsidR="003826CF" w:rsidRPr="003542B1" w:rsidRDefault="003826CF" w:rsidP="00CA54A6">
      <w:pPr>
        <w:spacing w:before="120" w:after="120"/>
        <w:jc w:val="center"/>
        <w:rPr>
          <w:b/>
          <w:bCs/>
          <w:sz w:val="32"/>
        </w:rPr>
      </w:pPr>
      <w:bookmarkStart w:id="0" w:name="_Hlk124956021"/>
      <w:r w:rsidRPr="003542B1">
        <w:rPr>
          <w:b/>
          <w:bCs/>
          <w:sz w:val="32"/>
        </w:rPr>
        <w:t>Российская Федерация</w:t>
      </w:r>
    </w:p>
    <w:p w14:paraId="22DE0EE5" w14:textId="77777777" w:rsidR="003826CF" w:rsidRPr="003542B1" w:rsidRDefault="003826CF" w:rsidP="00CA54A6">
      <w:pPr>
        <w:spacing w:before="120"/>
        <w:jc w:val="center"/>
        <w:rPr>
          <w:b/>
          <w:bCs/>
          <w:sz w:val="32"/>
        </w:rPr>
      </w:pPr>
      <w:r w:rsidRPr="003542B1">
        <w:rPr>
          <w:b/>
          <w:bCs/>
          <w:sz w:val="32"/>
        </w:rPr>
        <w:t>Республика Карелия</w:t>
      </w:r>
    </w:p>
    <w:p w14:paraId="3078CF50" w14:textId="0A49786B" w:rsidR="00C32D1E" w:rsidRPr="003542B1" w:rsidRDefault="00C32D1E" w:rsidP="00CA54A6">
      <w:pPr>
        <w:jc w:val="center"/>
        <w:rPr>
          <w:rFonts w:cs="Times New Roman"/>
          <w:b/>
          <w:bCs/>
          <w:sz w:val="32"/>
          <w:szCs w:val="32"/>
        </w:rPr>
      </w:pPr>
      <w:r w:rsidRPr="00C32D1E">
        <w:rPr>
          <w:rFonts w:eastAsia="Times New Roman" w:cs="Times New Roman"/>
          <w:b/>
          <w:bCs/>
          <w:szCs w:val="28"/>
          <w:lang w:eastAsia="ru-RU"/>
        </w:rPr>
        <w:t>Государственный комитет Республики Карелия</w:t>
      </w:r>
      <w:r w:rsidR="00E3232B" w:rsidRPr="003542B1">
        <w:rPr>
          <w:rFonts w:eastAsia="Times New Roman" w:cs="Times New Roman"/>
          <w:b/>
          <w:bCs/>
          <w:szCs w:val="28"/>
          <w:lang w:eastAsia="ru-RU"/>
        </w:rPr>
        <w:br/>
      </w:r>
      <w:r w:rsidRPr="003542B1">
        <w:rPr>
          <w:rFonts w:eastAsia="Times New Roman" w:cs="Times New Roman"/>
          <w:b/>
          <w:bCs/>
          <w:szCs w:val="28"/>
          <w:lang w:eastAsia="ru-RU"/>
        </w:rPr>
        <w:t>по ценам и тарифам</w:t>
      </w:r>
      <w:bookmarkEnd w:id="0"/>
    </w:p>
    <w:p w14:paraId="339E04A7" w14:textId="77777777" w:rsidR="00C32D1E" w:rsidRPr="00B93E4A" w:rsidRDefault="00C32D1E" w:rsidP="00CA54A6">
      <w:pPr>
        <w:pStyle w:val="1"/>
      </w:pPr>
      <w:r w:rsidRPr="00B93E4A">
        <w:t>ПОСТАНОВЛЕНИЕ</w:t>
      </w:r>
    </w:p>
    <w:p w14:paraId="5C1F57F2" w14:textId="2440ED50" w:rsidR="00737636" w:rsidRPr="00B27F60" w:rsidRDefault="00F249BA" w:rsidP="00CA54A6">
      <w:pPr>
        <w:tabs>
          <w:tab w:val="left" w:pos="7655"/>
        </w:tabs>
        <w:rPr>
          <w:b/>
          <w:bCs/>
        </w:rPr>
      </w:pPr>
      <w:r>
        <w:rPr>
          <w:b/>
          <w:bCs/>
        </w:rPr>
        <w:t xml:space="preserve">от </w:t>
      </w:r>
      <w:r w:rsidR="007D4099">
        <w:rPr>
          <w:b/>
          <w:bCs/>
        </w:rPr>
        <w:t>2 февраля</w:t>
      </w:r>
      <w:r>
        <w:rPr>
          <w:b/>
          <w:bCs/>
        </w:rPr>
        <w:t xml:space="preserve"> 202</w:t>
      </w:r>
      <w:r w:rsidR="007D4099">
        <w:rPr>
          <w:b/>
          <w:bCs/>
        </w:rPr>
        <w:t>4</w:t>
      </w:r>
      <w:r>
        <w:rPr>
          <w:b/>
          <w:bCs/>
        </w:rPr>
        <w:t xml:space="preserve"> года</w:t>
      </w:r>
      <w:r w:rsidR="00D96558" w:rsidRPr="00B27F60">
        <w:rPr>
          <w:b/>
          <w:bCs/>
        </w:rPr>
        <w:tab/>
      </w:r>
      <w:r w:rsidR="002F045D">
        <w:rPr>
          <w:b/>
          <w:bCs/>
        </w:rPr>
        <w:t xml:space="preserve">             </w:t>
      </w:r>
      <w:r>
        <w:rPr>
          <w:b/>
          <w:bCs/>
        </w:rPr>
        <w:t>№</w:t>
      </w:r>
      <w:r w:rsidR="004D1819">
        <w:rPr>
          <w:b/>
          <w:bCs/>
        </w:rPr>
        <w:t xml:space="preserve"> </w:t>
      </w:r>
      <w:r w:rsidR="00B83E1C">
        <w:rPr>
          <w:b/>
          <w:bCs/>
        </w:rPr>
        <w:t>10</w:t>
      </w:r>
    </w:p>
    <w:p w14:paraId="0A8455A1" w14:textId="25FFC376" w:rsidR="006404B2" w:rsidRDefault="006404B2" w:rsidP="00CA54A6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6404B2">
        <w:rPr>
          <w:rFonts w:eastAsia="Times New Roman" w:cs="Times New Roman"/>
          <w:b/>
          <w:bCs/>
          <w:szCs w:val="28"/>
          <w:lang w:eastAsia="ru-RU"/>
        </w:rPr>
        <w:t>г. Петрозаводск</w:t>
      </w:r>
    </w:p>
    <w:p w14:paraId="5FFA5FDB" w14:textId="77777777" w:rsidR="00C55BD7" w:rsidRPr="006404B2" w:rsidRDefault="00C55BD7" w:rsidP="00CA54A6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42157E74" w14:textId="36A1B7D7" w:rsidR="00D40E48" w:rsidRDefault="00404A7F" w:rsidP="00CA54A6">
      <w:pPr>
        <w:jc w:val="center"/>
        <w:rPr>
          <w:b/>
          <w:bCs/>
          <w:szCs w:val="28"/>
        </w:rPr>
      </w:pPr>
      <w:bookmarkStart w:id="1" w:name="_Hlk118100816"/>
      <w:bookmarkStart w:id="2" w:name="_Hlk57716973"/>
      <w:r>
        <w:rPr>
          <w:b/>
          <w:bCs/>
          <w:szCs w:val="28"/>
        </w:rPr>
        <w:t>О внесении изменени</w:t>
      </w:r>
      <w:r w:rsidR="00C36F50">
        <w:rPr>
          <w:b/>
          <w:bCs/>
          <w:szCs w:val="28"/>
        </w:rPr>
        <w:t>й</w:t>
      </w:r>
      <w:r>
        <w:rPr>
          <w:b/>
          <w:bCs/>
          <w:szCs w:val="28"/>
        </w:rPr>
        <w:t xml:space="preserve"> в постановление Государственного комитета Республики Карелия по ценам и тарифам                                                        от </w:t>
      </w:r>
      <w:r w:rsidR="009D46A2">
        <w:rPr>
          <w:b/>
          <w:bCs/>
          <w:szCs w:val="28"/>
        </w:rPr>
        <w:t>28 ноября 2022 года № 19</w:t>
      </w:r>
      <w:r w:rsidR="00C36F50">
        <w:rPr>
          <w:b/>
          <w:bCs/>
          <w:szCs w:val="28"/>
        </w:rPr>
        <w:t>8</w:t>
      </w:r>
    </w:p>
    <w:bookmarkEnd w:id="1"/>
    <w:p w14:paraId="61981A3C" w14:textId="77777777" w:rsidR="00513772" w:rsidRPr="000E416F" w:rsidRDefault="00513772" w:rsidP="00513772">
      <w:pPr>
        <w:ind w:firstLine="540"/>
        <w:jc w:val="center"/>
        <w:rPr>
          <w:b/>
          <w:bCs/>
          <w:szCs w:val="28"/>
        </w:rPr>
      </w:pPr>
    </w:p>
    <w:bookmarkEnd w:id="2"/>
    <w:p w14:paraId="26FF6CC0" w14:textId="48146E05" w:rsidR="00D40E48" w:rsidRDefault="00D40E48" w:rsidP="001B0EAD">
      <w:pPr>
        <w:pStyle w:val="21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26 марта 2003 года № 35-ФЗ «Об электроэнергетике», постановлением   Правительства   Российской Федерации от 29 декабря 2011 года № 1178 «О ценообразовании в области регулируемых цен (тарифов) в электроэнергетике», постановлением Правительства Республики Карелия от 1 ноября 2010 года № 232-П «Об утверждении Положения о Государственном комитете Республи</w:t>
      </w:r>
      <w:r w:rsidR="00A52854">
        <w:rPr>
          <w:sz w:val="28"/>
          <w:szCs w:val="28"/>
        </w:rPr>
        <w:t xml:space="preserve">ки Карелия по ценам и тарифам» </w:t>
      </w:r>
      <w:r>
        <w:rPr>
          <w:sz w:val="28"/>
          <w:szCs w:val="28"/>
        </w:rPr>
        <w:t xml:space="preserve">Государственный комитет Республики Карелия по ценам и тарифам </w:t>
      </w:r>
      <w:r w:rsidRPr="00D40E48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0976231A" w14:textId="2640436D" w:rsidR="003803D0" w:rsidRDefault="00D40E48" w:rsidP="00C36F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1. Внести в </w:t>
      </w:r>
      <w:r w:rsidR="00C36F50">
        <w:rPr>
          <w:szCs w:val="28"/>
        </w:rPr>
        <w:t>приложение</w:t>
      </w:r>
      <w:r w:rsidR="009D46A2">
        <w:rPr>
          <w:szCs w:val="28"/>
        </w:rPr>
        <w:t xml:space="preserve"> к </w:t>
      </w:r>
      <w:r>
        <w:rPr>
          <w:szCs w:val="28"/>
        </w:rPr>
        <w:t>постановлени</w:t>
      </w:r>
      <w:r w:rsidR="009D46A2">
        <w:rPr>
          <w:szCs w:val="28"/>
        </w:rPr>
        <w:t xml:space="preserve">ю </w:t>
      </w:r>
      <w:r>
        <w:rPr>
          <w:szCs w:val="28"/>
        </w:rPr>
        <w:t>Государственного комитета Республики Карелия по ценам</w:t>
      </w:r>
      <w:r w:rsidR="009D46A2">
        <w:rPr>
          <w:szCs w:val="28"/>
        </w:rPr>
        <w:t xml:space="preserve"> и тарифам от 28 ноября 2022</w:t>
      </w:r>
      <w:r w:rsidR="00C36F50">
        <w:rPr>
          <w:szCs w:val="28"/>
        </w:rPr>
        <w:t xml:space="preserve"> года </w:t>
      </w:r>
      <w:r>
        <w:rPr>
          <w:szCs w:val="28"/>
        </w:rPr>
        <w:t>№ 1</w:t>
      </w:r>
      <w:r w:rsidR="009D46A2">
        <w:rPr>
          <w:szCs w:val="28"/>
        </w:rPr>
        <w:t>9</w:t>
      </w:r>
      <w:r w:rsidR="00C36F50">
        <w:rPr>
          <w:szCs w:val="28"/>
        </w:rPr>
        <w:t>8</w:t>
      </w:r>
      <w:r>
        <w:rPr>
          <w:szCs w:val="28"/>
        </w:rPr>
        <w:t xml:space="preserve"> «</w:t>
      </w:r>
      <w:r w:rsidR="00C36F50" w:rsidRPr="00C36F50">
        <w:rPr>
          <w:rFonts w:cs="Times New Roman"/>
          <w:szCs w:val="28"/>
        </w:rPr>
        <w:t>Об установлении единых (котловых) тарифов на услуги по передаче электрической энергии по сетям Республики Карелия</w:t>
      </w:r>
      <w:r w:rsidR="00404A7F">
        <w:rPr>
          <w:rFonts w:cs="Times New Roman"/>
          <w:szCs w:val="28"/>
        </w:rPr>
        <w:t>»</w:t>
      </w:r>
      <w:r>
        <w:rPr>
          <w:szCs w:val="28"/>
        </w:rPr>
        <w:t xml:space="preserve"> </w:t>
      </w:r>
      <w:r w:rsidR="0005430D">
        <w:rPr>
          <w:rFonts w:eastAsia="Times New Roman" w:cs="Times New Roman"/>
          <w:szCs w:val="28"/>
          <w:lang w:eastAsia="ru-RU"/>
        </w:rPr>
        <w:t>(Собрание законодательства Республики Карелия,</w:t>
      </w:r>
      <w:r w:rsidR="009D46A2">
        <w:rPr>
          <w:rFonts w:eastAsia="Times New Roman" w:cs="Times New Roman"/>
          <w:szCs w:val="28"/>
          <w:lang w:eastAsia="ru-RU"/>
        </w:rPr>
        <w:t xml:space="preserve"> </w:t>
      </w:r>
      <w:r w:rsidR="0005430D">
        <w:rPr>
          <w:rFonts w:eastAsia="Times New Roman" w:cs="Times New Roman"/>
          <w:szCs w:val="28"/>
          <w:lang w:eastAsia="ru-RU"/>
        </w:rPr>
        <w:t>2022, № 1</w:t>
      </w:r>
      <w:r w:rsidR="009D46A2">
        <w:rPr>
          <w:rFonts w:eastAsia="Times New Roman" w:cs="Times New Roman"/>
          <w:szCs w:val="28"/>
          <w:lang w:eastAsia="ru-RU"/>
        </w:rPr>
        <w:t>2</w:t>
      </w:r>
      <w:r w:rsidR="0038249F">
        <w:rPr>
          <w:rFonts w:eastAsia="Times New Roman" w:cs="Times New Roman"/>
          <w:szCs w:val="28"/>
          <w:lang w:eastAsia="ru-RU"/>
        </w:rPr>
        <w:t>,</w:t>
      </w:r>
      <w:r w:rsidR="00783C16">
        <w:rPr>
          <w:rFonts w:eastAsia="Times New Roman" w:cs="Times New Roman"/>
          <w:szCs w:val="28"/>
          <w:lang w:eastAsia="ru-RU"/>
        </w:rPr>
        <w:t xml:space="preserve"> </w:t>
      </w:r>
      <w:r w:rsidR="0005430D">
        <w:rPr>
          <w:rFonts w:eastAsia="Times New Roman" w:cs="Times New Roman"/>
          <w:szCs w:val="28"/>
          <w:lang w:eastAsia="ru-RU"/>
        </w:rPr>
        <w:t xml:space="preserve">ст. </w:t>
      </w:r>
      <w:r w:rsidR="00C36F50">
        <w:rPr>
          <w:rFonts w:eastAsia="Times New Roman" w:cs="Times New Roman"/>
          <w:szCs w:val="28"/>
          <w:lang w:eastAsia="ru-RU"/>
        </w:rPr>
        <w:t>4255</w:t>
      </w:r>
      <w:r w:rsidR="00930D60">
        <w:rPr>
          <w:rFonts w:eastAsia="Times New Roman" w:cs="Times New Roman"/>
          <w:szCs w:val="28"/>
          <w:lang w:eastAsia="ru-RU"/>
        </w:rPr>
        <w:t>;</w:t>
      </w:r>
      <w:r w:rsidR="00930D60" w:rsidRPr="00930D60">
        <w:rPr>
          <w:rFonts w:eastAsia="Times New Roman" w:cs="Times New Roman"/>
          <w:bCs/>
          <w:szCs w:val="28"/>
          <w:lang w:eastAsia="ru-RU"/>
        </w:rPr>
        <w:t xml:space="preserve"> </w:t>
      </w:r>
      <w:r w:rsidR="00930D60">
        <w:rPr>
          <w:rFonts w:eastAsia="Times New Roman" w:cs="Times New Roman"/>
          <w:bCs/>
          <w:szCs w:val="28"/>
          <w:lang w:eastAsia="ru-RU"/>
        </w:rPr>
        <w:t xml:space="preserve">Официальный интернет-портал правовой информации (www.pravo.gov.ru), 29 декабря </w:t>
      </w:r>
      <w:r w:rsidR="00930D60">
        <w:rPr>
          <w:rFonts w:eastAsia="Times New Roman" w:cs="Times New Roman"/>
          <w:bCs/>
          <w:szCs w:val="28"/>
          <w:lang w:eastAsia="ru-RU"/>
        </w:rPr>
        <w:br/>
        <w:t xml:space="preserve">2023 года, № </w:t>
      </w:r>
      <w:r w:rsidR="00930D60" w:rsidRPr="00930D60">
        <w:rPr>
          <w:rFonts w:eastAsia="Times New Roman" w:cs="Times New Roman"/>
          <w:bCs/>
          <w:szCs w:val="28"/>
          <w:lang w:eastAsia="ru-RU"/>
        </w:rPr>
        <w:t>1001202312290008</w:t>
      </w:r>
      <w:r w:rsidR="0005430D">
        <w:rPr>
          <w:rFonts w:eastAsia="Times New Roman" w:cs="Times New Roman"/>
          <w:szCs w:val="28"/>
          <w:lang w:eastAsia="ru-RU"/>
        </w:rPr>
        <w:t>)</w:t>
      </w:r>
      <w:r w:rsidR="0005430D">
        <w:rPr>
          <w:szCs w:val="28"/>
        </w:rPr>
        <w:t xml:space="preserve"> </w:t>
      </w:r>
      <w:r w:rsidR="00D122FC">
        <w:rPr>
          <w:szCs w:val="28"/>
        </w:rPr>
        <w:t>изменения, изложив его в новой редакции согласно приложению к постановлению.</w:t>
      </w:r>
    </w:p>
    <w:tbl>
      <w:tblPr>
        <w:tblpPr w:leftFromText="180" w:rightFromText="180" w:vertAnchor="text" w:horzAnchor="margin" w:tblpY="1120"/>
        <w:tblW w:w="5481" w:type="pct"/>
        <w:tblLook w:val="0000" w:firstRow="0" w:lastRow="0" w:firstColumn="0" w:lastColumn="0" w:noHBand="0" w:noVBand="0"/>
      </w:tblPr>
      <w:tblGrid>
        <w:gridCol w:w="4831"/>
        <w:gridCol w:w="2540"/>
        <w:gridCol w:w="2884"/>
      </w:tblGrid>
      <w:tr w:rsidR="00D122FC" w:rsidRPr="003803D0" w14:paraId="67458CA9" w14:textId="77777777" w:rsidTr="002E4DCD">
        <w:trPr>
          <w:trHeight w:val="1465"/>
        </w:trPr>
        <w:tc>
          <w:tcPr>
            <w:tcW w:w="4831" w:type="dxa"/>
            <w:shd w:val="clear" w:color="auto" w:fill="auto"/>
          </w:tcPr>
          <w:tbl>
            <w:tblPr>
              <w:tblW w:w="4615" w:type="dxa"/>
              <w:tblLook w:val="0000" w:firstRow="0" w:lastRow="0" w:firstColumn="0" w:lastColumn="0" w:noHBand="0" w:noVBand="0"/>
            </w:tblPr>
            <w:tblGrid>
              <w:gridCol w:w="3822"/>
              <w:gridCol w:w="793"/>
            </w:tblGrid>
            <w:tr w:rsidR="002E4DCD" w:rsidRPr="00513772" w14:paraId="63346462" w14:textId="77777777" w:rsidTr="002E4DCD">
              <w:trPr>
                <w:trHeight w:val="1465"/>
              </w:trPr>
              <w:tc>
                <w:tcPr>
                  <w:tcW w:w="3822" w:type="dxa"/>
                  <w:shd w:val="clear" w:color="auto" w:fill="auto"/>
                </w:tcPr>
                <w:p w14:paraId="62BBFD6D" w14:textId="750A98B2" w:rsidR="002E4DCD" w:rsidRPr="00513772" w:rsidRDefault="002E4DCD" w:rsidP="002E4DCD">
                  <w:pPr>
                    <w:framePr w:hSpace="180" w:wrap="around" w:vAnchor="text" w:hAnchor="margin" w:y="1120"/>
                    <w:jc w:val="center"/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Председатель</w:t>
                  </w:r>
                  <w:r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br/>
                    <w:t xml:space="preserve">Государственного </w:t>
                  </w:r>
                  <w:r w:rsidRPr="00513772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t>комитета</w:t>
                  </w:r>
                  <w:r w:rsidRPr="00513772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br/>
                    <w:t>Республики Карелия</w:t>
                  </w:r>
                  <w:r w:rsidRPr="00513772">
                    <w:rPr>
                      <w:rFonts w:eastAsia="Times New Roman" w:cs="Times New Roman"/>
                      <w:bCs/>
                      <w:szCs w:val="28"/>
                      <w:lang w:eastAsia="ru-RU"/>
                    </w:rPr>
                    <w:br/>
                    <w:t>по ценам и тарифам</w:t>
                  </w:r>
                </w:p>
                <w:p w14:paraId="5DEBBD26" w14:textId="77777777" w:rsidR="002E4DCD" w:rsidRPr="00513772" w:rsidRDefault="002E4DCD" w:rsidP="002E4DCD">
                  <w:pPr>
                    <w:framePr w:hSpace="180" w:wrap="around" w:vAnchor="text" w:hAnchor="margin" w:y="1120"/>
                    <w:jc w:val="right"/>
                    <w:rPr>
                      <w:rFonts w:cs="Times New Roman"/>
                      <w:bCs/>
                      <w:szCs w:val="28"/>
                    </w:rPr>
                  </w:pPr>
                  <w:bookmarkStart w:id="3" w:name="SIGNERSTAMP1"/>
                  <w:bookmarkEnd w:id="3"/>
                </w:p>
              </w:tc>
              <w:tc>
                <w:tcPr>
                  <w:tcW w:w="793" w:type="dxa"/>
                  <w:shd w:val="clear" w:color="auto" w:fill="auto"/>
                </w:tcPr>
                <w:p w14:paraId="37C442E2" w14:textId="77777777" w:rsidR="002E4DCD" w:rsidRPr="00513772" w:rsidRDefault="002E4DCD" w:rsidP="002E4DCD">
                  <w:pPr>
                    <w:framePr w:hSpace="180" w:wrap="around" w:vAnchor="text" w:hAnchor="margin" w:y="1120"/>
                    <w:jc w:val="right"/>
                    <w:rPr>
                      <w:rFonts w:cs="Times New Roman"/>
                      <w:szCs w:val="28"/>
                    </w:rPr>
                  </w:pPr>
                </w:p>
                <w:p w14:paraId="7F46970A" w14:textId="77777777" w:rsidR="002E4DCD" w:rsidRPr="00513772" w:rsidRDefault="002E4DCD" w:rsidP="002E4DCD">
                  <w:pPr>
                    <w:framePr w:hSpace="180" w:wrap="around" w:vAnchor="text" w:hAnchor="margin" w:y="1120"/>
                    <w:jc w:val="right"/>
                    <w:rPr>
                      <w:rFonts w:cs="Times New Roman"/>
                      <w:szCs w:val="28"/>
                    </w:rPr>
                  </w:pPr>
                </w:p>
                <w:p w14:paraId="521D4AA6" w14:textId="77777777" w:rsidR="002E4DCD" w:rsidRPr="00513772" w:rsidRDefault="002E4DCD" w:rsidP="002E4DCD">
                  <w:pPr>
                    <w:framePr w:hSpace="180" w:wrap="around" w:vAnchor="text" w:hAnchor="margin" w:y="1120"/>
                    <w:jc w:val="right"/>
                    <w:rPr>
                      <w:rFonts w:cs="Times New Roman"/>
                      <w:szCs w:val="28"/>
                    </w:rPr>
                  </w:pPr>
                </w:p>
                <w:p w14:paraId="48C5B16C" w14:textId="77777777" w:rsidR="002E4DCD" w:rsidRPr="00513772" w:rsidRDefault="002E4DCD" w:rsidP="002E4DCD">
                  <w:pPr>
                    <w:framePr w:hSpace="180" w:wrap="around" w:vAnchor="text" w:hAnchor="margin" w:y="1120"/>
                    <w:rPr>
                      <w:rFonts w:cs="Times New Roman"/>
                      <w:szCs w:val="28"/>
                    </w:rPr>
                  </w:pPr>
                </w:p>
              </w:tc>
            </w:tr>
          </w:tbl>
          <w:p w14:paraId="5BC5A3F8" w14:textId="77777777" w:rsidR="00D122FC" w:rsidRPr="003803D0" w:rsidRDefault="00D122FC" w:rsidP="00D122FC">
            <w:pPr>
              <w:jc w:val="right"/>
              <w:rPr>
                <w:rFonts w:cs="Times New Roman"/>
                <w:bCs/>
                <w:szCs w:val="28"/>
              </w:rPr>
            </w:pPr>
          </w:p>
        </w:tc>
        <w:tc>
          <w:tcPr>
            <w:tcW w:w="2540" w:type="dxa"/>
            <w:shd w:val="clear" w:color="auto" w:fill="auto"/>
          </w:tcPr>
          <w:p w14:paraId="48303A1C" w14:textId="77777777" w:rsidR="00D122FC" w:rsidRPr="003803D0" w:rsidRDefault="00D122FC" w:rsidP="00D122FC">
            <w:pPr>
              <w:jc w:val="right"/>
              <w:rPr>
                <w:rFonts w:cs="Times New Roman"/>
                <w:szCs w:val="28"/>
              </w:rPr>
            </w:pPr>
          </w:p>
          <w:p w14:paraId="7D3215EA" w14:textId="77777777" w:rsidR="00D122FC" w:rsidRPr="003803D0" w:rsidRDefault="00D122FC" w:rsidP="00D122FC">
            <w:pPr>
              <w:jc w:val="right"/>
              <w:rPr>
                <w:rFonts w:cs="Times New Roman"/>
                <w:szCs w:val="28"/>
              </w:rPr>
            </w:pPr>
          </w:p>
          <w:p w14:paraId="057FB8BC" w14:textId="77777777" w:rsidR="00D122FC" w:rsidRPr="003803D0" w:rsidRDefault="00D122FC" w:rsidP="00D122FC">
            <w:pPr>
              <w:jc w:val="right"/>
              <w:rPr>
                <w:rFonts w:cs="Times New Roman"/>
                <w:szCs w:val="28"/>
              </w:rPr>
            </w:pPr>
          </w:p>
          <w:p w14:paraId="0FDEA831" w14:textId="77777777" w:rsidR="00D122FC" w:rsidRPr="003803D0" w:rsidRDefault="00D122FC" w:rsidP="00D122FC">
            <w:pPr>
              <w:rPr>
                <w:rFonts w:cs="Times New Roman"/>
                <w:szCs w:val="28"/>
              </w:rPr>
            </w:pPr>
          </w:p>
        </w:tc>
        <w:tc>
          <w:tcPr>
            <w:tcW w:w="2884" w:type="dxa"/>
            <w:shd w:val="clear" w:color="auto" w:fill="auto"/>
          </w:tcPr>
          <w:p w14:paraId="6BE71380" w14:textId="77777777" w:rsidR="00D122FC" w:rsidRPr="003803D0" w:rsidRDefault="00D122FC" w:rsidP="00D122FC">
            <w:pPr>
              <w:jc w:val="right"/>
              <w:rPr>
                <w:rFonts w:cs="Times New Roman"/>
                <w:szCs w:val="28"/>
              </w:rPr>
            </w:pPr>
          </w:p>
          <w:p w14:paraId="4E1BF71F" w14:textId="77777777" w:rsidR="002E4DCD" w:rsidRDefault="002E4DCD" w:rsidP="002E4DCD">
            <w:pPr>
              <w:rPr>
                <w:rFonts w:cs="Times New Roman"/>
                <w:szCs w:val="28"/>
              </w:rPr>
            </w:pPr>
          </w:p>
          <w:p w14:paraId="1076B5AA" w14:textId="77777777" w:rsidR="002E4DCD" w:rsidRDefault="002E4DCD" w:rsidP="002E4DCD">
            <w:pPr>
              <w:rPr>
                <w:rFonts w:cs="Times New Roman"/>
                <w:szCs w:val="28"/>
              </w:rPr>
            </w:pPr>
          </w:p>
          <w:p w14:paraId="3A2CE477" w14:textId="53C6E61C" w:rsidR="00D122FC" w:rsidRPr="003803D0" w:rsidRDefault="002E4DCD" w:rsidP="002E4DCD">
            <w:pPr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С.В.</w:t>
            </w:r>
            <w:r w:rsidR="00D122FC" w:rsidRPr="003803D0">
              <w:rPr>
                <w:rFonts w:cs="Times New Roman"/>
                <w:szCs w:val="28"/>
              </w:rPr>
              <w:t>Хазанович</w:t>
            </w:r>
            <w:proofErr w:type="spellEnd"/>
          </w:p>
        </w:tc>
      </w:tr>
    </w:tbl>
    <w:p w14:paraId="72320AA8" w14:textId="2D1B5355" w:rsidR="00D122FC" w:rsidRPr="003803D0" w:rsidRDefault="00D122FC" w:rsidP="00D122FC">
      <w:pPr>
        <w:pStyle w:val="21"/>
        <w:rPr>
          <w:sz w:val="28"/>
          <w:szCs w:val="28"/>
        </w:rPr>
      </w:pPr>
      <w:r w:rsidRPr="003803D0">
        <w:rPr>
          <w:bCs/>
          <w:sz w:val="28"/>
          <w:szCs w:val="28"/>
        </w:rPr>
        <w:t xml:space="preserve">2. Настоящее постановление вступает в силу </w:t>
      </w:r>
      <w:r>
        <w:rPr>
          <w:bCs/>
          <w:sz w:val="28"/>
          <w:szCs w:val="28"/>
        </w:rPr>
        <w:t>с</w:t>
      </w:r>
      <w:r w:rsidR="00564E69">
        <w:rPr>
          <w:bCs/>
          <w:sz w:val="28"/>
          <w:szCs w:val="28"/>
        </w:rPr>
        <w:t>о дня</w:t>
      </w:r>
      <w:r w:rsidR="007D4099">
        <w:rPr>
          <w:bCs/>
          <w:sz w:val="28"/>
          <w:szCs w:val="28"/>
        </w:rPr>
        <w:t xml:space="preserve"> его официального опубликования</w:t>
      </w:r>
      <w:r w:rsidRPr="003803D0">
        <w:rPr>
          <w:bCs/>
          <w:sz w:val="28"/>
          <w:szCs w:val="28"/>
        </w:rPr>
        <w:t>.</w:t>
      </w:r>
    </w:p>
    <w:p w14:paraId="63B80B37" w14:textId="26932CED" w:rsidR="00D122FC" w:rsidRDefault="00D122FC" w:rsidP="00C36F5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772F41CF" w14:textId="6AFC8780" w:rsidR="00D122FC" w:rsidRDefault="00D122FC" w:rsidP="00C36F5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537F1D7F" w14:textId="77777777" w:rsidR="00D122FC" w:rsidRDefault="00D122FC" w:rsidP="00C36F50">
      <w:pPr>
        <w:autoSpaceDE w:val="0"/>
        <w:autoSpaceDN w:val="0"/>
        <w:adjustRightInd w:val="0"/>
        <w:ind w:firstLine="567"/>
        <w:jc w:val="both"/>
        <w:rPr>
          <w:szCs w:val="28"/>
        </w:rPr>
        <w:sectPr w:rsidR="00D122FC" w:rsidSect="002E4DCD">
          <w:headerReference w:type="default" r:id="rId9"/>
          <w:headerReference w:type="first" r:id="rId10"/>
          <w:pgSz w:w="11906" w:h="16838"/>
          <w:pgMar w:top="1134" w:right="850" w:bottom="142" w:left="1701" w:header="425" w:footer="0" w:gutter="0"/>
          <w:cols w:space="708"/>
          <w:titlePg/>
          <w:docGrid w:linePitch="381"/>
        </w:sectPr>
      </w:pPr>
    </w:p>
    <w:p w14:paraId="1A088782" w14:textId="77777777" w:rsidR="00D122FC" w:rsidRPr="00D122FC" w:rsidRDefault="00D122FC" w:rsidP="00D122FC">
      <w:pPr>
        <w:jc w:val="right"/>
        <w:rPr>
          <w:sz w:val="24"/>
          <w:szCs w:val="24"/>
        </w:rPr>
      </w:pPr>
      <w:r w:rsidRPr="00D122FC">
        <w:rPr>
          <w:sz w:val="24"/>
          <w:szCs w:val="24"/>
        </w:rPr>
        <w:lastRenderedPageBreak/>
        <w:t>Приложение к постановлению</w:t>
      </w:r>
    </w:p>
    <w:p w14:paraId="54434CBC" w14:textId="77777777" w:rsidR="00D122FC" w:rsidRPr="00D122FC" w:rsidRDefault="00D122FC" w:rsidP="00D122FC">
      <w:pPr>
        <w:pStyle w:val="210"/>
        <w:ind w:left="567" w:firstLine="0"/>
        <w:jc w:val="right"/>
        <w:rPr>
          <w:szCs w:val="24"/>
        </w:rPr>
      </w:pPr>
      <w:r w:rsidRPr="00D122FC">
        <w:rPr>
          <w:szCs w:val="24"/>
        </w:rPr>
        <w:t xml:space="preserve">     Государственного комитета Республики Карелия                                                                                                                                          </w:t>
      </w:r>
    </w:p>
    <w:p w14:paraId="34E39F37" w14:textId="0D2CD043" w:rsidR="00D122FC" w:rsidRPr="00D122FC" w:rsidRDefault="00D122FC" w:rsidP="00D122FC">
      <w:pPr>
        <w:pStyle w:val="210"/>
        <w:ind w:left="567" w:firstLine="0"/>
        <w:jc w:val="right"/>
        <w:rPr>
          <w:szCs w:val="24"/>
        </w:rPr>
      </w:pPr>
      <w:r w:rsidRPr="00D122FC">
        <w:rPr>
          <w:szCs w:val="24"/>
        </w:rPr>
        <w:t xml:space="preserve">по ценам и тарифам от </w:t>
      </w:r>
      <w:r w:rsidR="00B83E1C">
        <w:rPr>
          <w:szCs w:val="24"/>
        </w:rPr>
        <w:t>2 февраля 2024</w:t>
      </w:r>
      <w:r w:rsidR="00C21E32">
        <w:rPr>
          <w:szCs w:val="24"/>
        </w:rPr>
        <w:t xml:space="preserve"> года №</w:t>
      </w:r>
      <w:r w:rsidR="00B83E1C">
        <w:rPr>
          <w:szCs w:val="24"/>
        </w:rPr>
        <w:t xml:space="preserve"> 10</w:t>
      </w:r>
    </w:p>
    <w:p w14:paraId="1B5FCF6F" w14:textId="77777777" w:rsidR="00D122FC" w:rsidRDefault="00D122FC" w:rsidP="00D122FC">
      <w:pPr>
        <w:pStyle w:val="210"/>
        <w:ind w:left="567" w:firstLine="0"/>
        <w:jc w:val="right"/>
        <w:rPr>
          <w:b/>
          <w:bCs/>
          <w:sz w:val="20"/>
        </w:rPr>
      </w:pPr>
    </w:p>
    <w:p w14:paraId="5D2DBC4D" w14:textId="4008CA35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 xml:space="preserve">Единые (котловые) тарифы на услуги по передаче электрической энергии по сетям </w:t>
      </w:r>
    </w:p>
    <w:p w14:paraId="227F9AED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 xml:space="preserve">  Республики Карелия, поставляемой потребителям, не относящимся к населению и приравненным</w:t>
      </w:r>
      <w:r w:rsidRPr="00D122FC">
        <w:rPr>
          <w:sz w:val="20"/>
        </w:rPr>
        <w:t xml:space="preserve"> </w:t>
      </w:r>
    </w:p>
    <w:p w14:paraId="3E9DAEEA" w14:textId="57DD599A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>к нему категориям потребителей, на 2024 год</w:t>
      </w:r>
    </w:p>
    <w:tbl>
      <w:tblPr>
        <w:tblpPr w:leftFromText="180" w:rightFromText="180" w:vertAnchor="text" w:horzAnchor="margin" w:tblpXSpec="center" w:tblpY="386"/>
        <w:tblW w:w="16020" w:type="dxa"/>
        <w:tblLayout w:type="fixed"/>
        <w:tblLook w:val="04A0" w:firstRow="1" w:lastRow="0" w:firstColumn="1" w:lastColumn="0" w:noHBand="0" w:noVBand="1"/>
      </w:tblPr>
      <w:tblGrid>
        <w:gridCol w:w="537"/>
        <w:gridCol w:w="1585"/>
        <w:gridCol w:w="1275"/>
        <w:gridCol w:w="1134"/>
        <w:gridCol w:w="709"/>
        <w:gridCol w:w="1134"/>
        <w:gridCol w:w="1134"/>
        <w:gridCol w:w="1134"/>
        <w:gridCol w:w="1134"/>
        <w:gridCol w:w="1134"/>
        <w:gridCol w:w="574"/>
        <w:gridCol w:w="1134"/>
        <w:gridCol w:w="1127"/>
        <w:gridCol w:w="1141"/>
        <w:gridCol w:w="1134"/>
      </w:tblGrid>
      <w:tr w:rsidR="00D122FC" w14:paraId="0D0955B1" w14:textId="77777777" w:rsidTr="001D6E3B">
        <w:trPr>
          <w:trHeight w:val="25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C11C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07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Тарифные группы потребителей электрической энергии (мощности)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683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6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36F1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Диапазоны напряжения</w:t>
            </w:r>
          </w:p>
        </w:tc>
      </w:tr>
      <w:tr w:rsidR="00D122FC" w14:paraId="341F1282" w14:textId="77777777" w:rsidTr="001D6E3B">
        <w:trPr>
          <w:trHeight w:val="76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931B5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AE64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0AB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178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AAB1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1DCA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E4E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8C4F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8EBC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B20E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9A99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CBD5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842C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7223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861D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</w:tr>
      <w:tr w:rsidR="00D122FC" w14:paraId="776F1983" w14:textId="77777777" w:rsidTr="001D6E3B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5DA0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AC98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1878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9E15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E4D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710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A568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76F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B41B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5B41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9EA2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8F5A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4912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948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2B4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D122FC" w14:paraId="512E3A50" w14:textId="77777777" w:rsidTr="001D6E3B">
        <w:trPr>
          <w:trHeight w:val="388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2B00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8A722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Прочие потребители (тарифы указываются без учета НДС) 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0970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 полугодие</w:t>
            </w:r>
          </w:p>
        </w:tc>
        <w:tc>
          <w:tcPr>
            <w:tcW w:w="62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7D1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II полугодие</w:t>
            </w:r>
          </w:p>
        </w:tc>
      </w:tr>
      <w:tr w:rsidR="00D122FC" w14:paraId="78FA091D" w14:textId="77777777" w:rsidTr="00D122FC">
        <w:trPr>
          <w:trHeight w:val="2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FE4E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E5E72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proofErr w:type="spellStart"/>
            <w:r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тариф</w:t>
            </w:r>
          </w:p>
        </w:tc>
      </w:tr>
      <w:tr w:rsidR="00D122FC" w14:paraId="49C8243C" w14:textId="77777777" w:rsidTr="001D6E3B">
        <w:trPr>
          <w:trHeight w:val="52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C853D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0379F" w14:textId="77777777" w:rsidR="00D122FC" w:rsidRDefault="00D122FC" w:rsidP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за содержание электрических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D06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МВт·мес</w:t>
            </w:r>
            <w:proofErr w:type="spellEnd"/>
            <w:r>
              <w:rPr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485FD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50757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75293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1 537 319,99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78D31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1 907 540,22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08F0E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1 983 501,69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CE879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2 057 480,61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F4260" w14:textId="2C582218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 w:rsidRPr="00075AD3"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21D3D" w14:textId="1FD04D15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 w:rsidRPr="00075AD3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8881F" w14:textId="46E2795D" w:rsidR="00D122FC" w:rsidRPr="00D122FC" w:rsidRDefault="00D122FC" w:rsidP="00D122FC">
            <w:pPr>
              <w:pStyle w:val="210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1 583 439,59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FABC" w14:textId="1B1F68B2" w:rsidR="00D122FC" w:rsidRPr="00D122FC" w:rsidRDefault="00D122FC" w:rsidP="00D122FC">
            <w:pPr>
              <w:pStyle w:val="210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2 013 676,58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1C03C" w14:textId="4395A487" w:rsidR="00D122FC" w:rsidRPr="00D122FC" w:rsidRDefault="00D122FC" w:rsidP="00D122FC">
            <w:pPr>
              <w:pStyle w:val="210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2 236 367,93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891A5" w14:textId="52C636CC" w:rsidR="00D122FC" w:rsidRPr="00D122FC" w:rsidRDefault="00D122FC" w:rsidP="00D122FC">
            <w:pPr>
              <w:pStyle w:val="210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2 446 353,87</w:t>
            </w:r>
          </w:p>
        </w:tc>
      </w:tr>
      <w:tr w:rsidR="00D122FC" w:rsidRPr="00B305CC" w14:paraId="243D9F33" w14:textId="77777777" w:rsidTr="00B305CC">
        <w:trPr>
          <w:trHeight w:val="6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2DB9B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F7990" w14:textId="77777777" w:rsidR="00D122FC" w:rsidRDefault="00D122FC" w:rsidP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76241" w14:textId="77777777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2264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3ACE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9E0ED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38,51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DA1C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A414F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138,52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84513" w14:textId="77777777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489,12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EA76B" w14:textId="7B4D2613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99296" w14:textId="66288551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92861" w14:textId="0926B9EA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</w:rPr>
              <w:t>42,01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F11AA" w14:textId="602634DD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</w:rPr>
              <w:t>78,50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58D7C" w14:textId="4DA995C5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</w:rPr>
              <w:t>151,12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1A902" w14:textId="1A6BD6D8" w:rsidR="00D122FC" w:rsidRPr="00B305CC" w:rsidRDefault="00D122F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</w:rPr>
              <w:t>533,63</w:t>
            </w:r>
          </w:p>
        </w:tc>
      </w:tr>
      <w:tr w:rsidR="00D122FC" w:rsidRPr="00B305CC" w14:paraId="40382FA1" w14:textId="77777777" w:rsidTr="00B305CC">
        <w:trPr>
          <w:trHeight w:val="7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8BE63" w14:textId="0E5F24BE" w:rsidR="00D122FC" w:rsidRDefault="00F76498" w:rsidP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ACD86D" w14:textId="6F59ADD4" w:rsidR="00D122FC" w:rsidRDefault="00F76498" w:rsidP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Одноставочный тариф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75C3" w14:textId="61A254D1" w:rsidR="00D122FC" w:rsidRDefault="00F76498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кВт</w:t>
            </w:r>
            <w:r>
              <w:rPr>
                <w:rFonts w:ascii="Calibri" w:hAnsi="Calibri" w:cs="Calibri"/>
                <w:sz w:val="16"/>
                <w:szCs w:val="16"/>
                <w:lang w:eastAsia="ru-RU"/>
              </w:rPr>
              <w:t>·</w:t>
            </w:r>
            <w:r>
              <w:rPr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D7B1A" w14:textId="37152C99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8764D" w14:textId="79C22EEC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4A5A" w14:textId="6BF5E703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2,00264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44B7D" w14:textId="7851D6F0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4,30624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0F0B8" w14:textId="063DF2FC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4,40307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FBBC8" w14:textId="18AFB1BF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4,60203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3A193" w14:textId="425CB616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6DE7" w14:textId="2742A6FC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7072A" w14:textId="2C9A7D03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305CC">
              <w:rPr>
                <w:rFonts w:cs="Times New Roman"/>
                <w:sz w:val="16"/>
                <w:szCs w:val="16"/>
              </w:rPr>
              <w:t>2,06506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AC4B5" w14:textId="309B9B80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305CC">
              <w:rPr>
                <w:rFonts w:cs="Times New Roman"/>
                <w:sz w:val="16"/>
                <w:szCs w:val="16"/>
              </w:rPr>
              <w:t>4,54840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8FD56" w14:textId="69884C4E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305CC">
              <w:rPr>
                <w:rFonts w:cs="Times New Roman"/>
                <w:sz w:val="16"/>
                <w:szCs w:val="16"/>
              </w:rPr>
              <w:t>4,95934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BC52E" w14:textId="33AE8A65" w:rsidR="00D122FC" w:rsidRPr="00B305CC" w:rsidRDefault="00F76498" w:rsidP="00B305C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305CC">
              <w:rPr>
                <w:rFonts w:cs="Times New Roman"/>
                <w:sz w:val="16"/>
                <w:szCs w:val="16"/>
              </w:rPr>
              <w:t>5,42120</w:t>
            </w:r>
          </w:p>
        </w:tc>
      </w:tr>
      <w:tr w:rsidR="00B305CC" w:rsidRPr="00B305CC" w14:paraId="6DBFCD32" w14:textId="77777777" w:rsidTr="00B305CC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2617D" w14:textId="3B50B6C8" w:rsidR="00B305CC" w:rsidRDefault="00B305CC" w:rsidP="00B305C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2AEA9" w14:textId="2280E57C" w:rsidR="00B305CC" w:rsidRDefault="00B305CC" w:rsidP="00B305C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Величина перекрестного субсидирования, учтенная в ценах (тарифах) на услуги по передаче электрической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3505A" w14:textId="45F07CD2" w:rsidR="00B305CC" w:rsidRDefault="00B305CC" w:rsidP="00B305C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E670E" w14:textId="30289F39" w:rsidR="00B305CC" w:rsidRPr="00B305CC" w:rsidRDefault="00B305CC" w:rsidP="00A52854">
            <w:pPr>
              <w:pStyle w:val="21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B305CC">
              <w:rPr>
                <w:sz w:val="16"/>
                <w:szCs w:val="16"/>
                <w:lang w:eastAsia="ru-RU"/>
              </w:rPr>
              <w:t>1 147 965,2</w:t>
            </w:r>
            <w:r w:rsidR="00A52854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48689" w14:textId="42832C73" w:rsidR="00B305CC" w:rsidRPr="00B305CC" w:rsidRDefault="00B305C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A18C1" w14:textId="4329C081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B305CC">
              <w:rPr>
                <w:sz w:val="16"/>
                <w:szCs w:val="16"/>
              </w:rPr>
              <w:t>615 318,61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45590" w14:textId="095156CB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B305CC">
              <w:rPr>
                <w:sz w:val="16"/>
                <w:szCs w:val="16"/>
              </w:rPr>
              <w:t>92 392,78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37105" w14:textId="67E7E30D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B305CC">
              <w:rPr>
                <w:sz w:val="16"/>
                <w:szCs w:val="16"/>
              </w:rPr>
              <w:t>299 198,40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3A275" w14:textId="46C3395D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B305CC">
              <w:rPr>
                <w:sz w:val="16"/>
                <w:szCs w:val="16"/>
              </w:rPr>
              <w:t>141 055,48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C53F3" w14:textId="6C6B4814" w:rsidR="00B305CC" w:rsidRPr="00B305CC" w:rsidRDefault="00B305CC" w:rsidP="00B305C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305CC">
              <w:rPr>
                <w:rFonts w:cs="Times New Roman"/>
                <w:color w:val="000000"/>
                <w:sz w:val="16"/>
                <w:szCs w:val="16"/>
              </w:rPr>
              <w:t>1 222 840,09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D450E" w14:textId="3BF0C430" w:rsidR="00B305CC" w:rsidRPr="00B305CC" w:rsidRDefault="00B305CC" w:rsidP="00B305C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EF144" w14:textId="6E1C0BA0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</w:rPr>
            </w:pPr>
            <w:r w:rsidRPr="00B305CC">
              <w:rPr>
                <w:color w:val="000000"/>
                <w:sz w:val="16"/>
                <w:szCs w:val="16"/>
              </w:rPr>
              <w:t>690 063,58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AACFA" w14:textId="4DA0640A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</w:rPr>
            </w:pPr>
            <w:r w:rsidRPr="00B305CC">
              <w:rPr>
                <w:color w:val="000000"/>
                <w:sz w:val="16"/>
                <w:szCs w:val="16"/>
              </w:rPr>
              <w:t>96 510,18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9C42" w14:textId="0C2ACBA7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</w:rPr>
            </w:pPr>
            <w:r w:rsidRPr="00B305CC">
              <w:rPr>
                <w:color w:val="000000"/>
                <w:sz w:val="16"/>
                <w:szCs w:val="16"/>
              </w:rPr>
              <w:t>287 837,84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9549C" w14:textId="2F480AAC" w:rsidR="00B305CC" w:rsidRPr="00B305CC" w:rsidRDefault="00B305CC" w:rsidP="00B305CC">
            <w:pPr>
              <w:pStyle w:val="210"/>
              <w:ind w:firstLine="0"/>
              <w:jc w:val="center"/>
              <w:rPr>
                <w:sz w:val="16"/>
                <w:szCs w:val="16"/>
              </w:rPr>
            </w:pPr>
            <w:r w:rsidRPr="00B305CC">
              <w:rPr>
                <w:color w:val="000000"/>
                <w:sz w:val="16"/>
                <w:szCs w:val="16"/>
              </w:rPr>
              <w:t>148 428,49</w:t>
            </w:r>
          </w:p>
        </w:tc>
      </w:tr>
      <w:tr w:rsidR="00684F8D" w:rsidRPr="00B305CC" w14:paraId="381E5671" w14:textId="77777777" w:rsidTr="00684F8D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ABE84" w14:textId="6BDC3803" w:rsidR="00684F8D" w:rsidRDefault="00684F8D" w:rsidP="00684F8D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B8A58" w14:textId="7A5DC0CD" w:rsidR="00684F8D" w:rsidRDefault="00684F8D" w:rsidP="00684F8D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Ставка перекрестного субсидирования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3B3F" w14:textId="79BA6018" w:rsidR="00684F8D" w:rsidRDefault="00684F8D" w:rsidP="00684F8D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89B4E" w14:textId="00B66274" w:rsidR="00684F8D" w:rsidRPr="00B305CC" w:rsidRDefault="009B23B5" w:rsidP="00684F8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929,19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ADABF" w14:textId="2FDADA6A" w:rsidR="00684F8D" w:rsidRPr="00B305CC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B305C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6C24E" w14:textId="3694849D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724,28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8F9E8" w14:textId="564B0E5C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1 616,87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835BD" w14:textId="07F46614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1 182,17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6242" w14:textId="0E58353B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1 303,75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06C92" w14:textId="141F3B6D" w:rsidR="00684F8D" w:rsidRPr="00684F8D" w:rsidRDefault="009B23B5" w:rsidP="00684F8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1 035,84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1FAC7" w14:textId="505459EF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E60B0" w14:textId="2D3DA786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841,66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02D9" w14:textId="7BA59A6B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1 635,65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2089" w14:textId="7EC9FAC1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1 229,96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F2293" w14:textId="609D311A" w:rsidR="00684F8D" w:rsidRPr="00684F8D" w:rsidRDefault="00684F8D" w:rsidP="00684F8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684F8D">
              <w:rPr>
                <w:rFonts w:cs="Times New Roman"/>
                <w:sz w:val="16"/>
                <w:szCs w:val="16"/>
              </w:rPr>
              <w:t>1 515,30</w:t>
            </w:r>
          </w:p>
        </w:tc>
      </w:tr>
      <w:tr w:rsidR="00D122FC" w14:paraId="6677E121" w14:textId="77777777" w:rsidTr="001D6E3B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D7C8" w14:textId="0AFFC241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747" w14:textId="10CBE386" w:rsidR="00D122FC" w:rsidRDefault="00D122FC" w:rsidP="00D122FC">
            <w:pPr>
              <w:rPr>
                <w:sz w:val="16"/>
                <w:szCs w:val="16"/>
                <w:lang w:eastAsia="ru-RU"/>
              </w:rPr>
            </w:pPr>
            <w:r>
              <w:rPr>
                <w:rFonts w:eastAsia="Calibri"/>
                <w:sz w:val="16"/>
                <w:szCs w:val="16"/>
              </w:rPr>
              <w:t xml:space="preserve">Субсидия на компенсацию выпадающих доходов, образованных вследствие установления тарифов на услуги </w:t>
            </w:r>
            <w:r>
              <w:rPr>
                <w:rFonts w:eastAsia="Calibri"/>
                <w:sz w:val="16"/>
                <w:szCs w:val="16"/>
              </w:rPr>
              <w:lastRenderedPageBreak/>
              <w:t>по передаче электрической энергии, оказываемые потребителям, не относящимся к населению и приравненным к нему категориям потребителей, ниже экономически обоснованного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25D8C" w14:textId="78E45016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rFonts w:eastAsia="Calibri"/>
                <w:sz w:val="16"/>
                <w:szCs w:val="16"/>
              </w:rPr>
              <w:lastRenderedPageBreak/>
              <w:t>тыс. руб.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5956B" w14:textId="11CD692F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A9D78" w14:textId="237C5B0D" w:rsidR="00D122FC" w:rsidRDefault="00D122FC" w:rsidP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</w:tr>
    </w:tbl>
    <w:p w14:paraId="076FA51C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611DDEAA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51F40223" w14:textId="03D0E41A" w:rsidR="00D122FC" w:rsidRDefault="00D122FC" w:rsidP="00D122FC">
      <w:pPr>
        <w:spacing w:line="360" w:lineRule="auto"/>
        <w:ind w:firstLine="600"/>
        <w:jc w:val="both"/>
        <w:rPr>
          <w:sz w:val="18"/>
          <w:szCs w:val="18"/>
        </w:rPr>
      </w:pPr>
      <w:r>
        <w:rPr>
          <w:sz w:val="18"/>
          <w:szCs w:val="18"/>
        </w:rPr>
        <w:t>Примечание: Гарантирующие поставщики, сбытовые компании, а также потребители, заключившие с ними договоры купли-продажи электрической энергии (мощности), потребители – субъекты оптового рынка электрической энергии (мощности), оплачивают услуги по передаче электрической энергии (мощност</w:t>
      </w:r>
      <w:r w:rsidR="00F76498">
        <w:rPr>
          <w:sz w:val="18"/>
          <w:szCs w:val="18"/>
        </w:rPr>
        <w:t xml:space="preserve">и) в адрес Карельского филиала </w:t>
      </w:r>
      <w:r>
        <w:rPr>
          <w:sz w:val="18"/>
          <w:szCs w:val="18"/>
        </w:rPr>
        <w:t>ПАО «</w:t>
      </w:r>
      <w:proofErr w:type="spellStart"/>
      <w:r>
        <w:rPr>
          <w:sz w:val="18"/>
          <w:szCs w:val="18"/>
        </w:rPr>
        <w:t>Россети</w:t>
      </w:r>
      <w:proofErr w:type="spellEnd"/>
      <w:r>
        <w:rPr>
          <w:sz w:val="18"/>
          <w:szCs w:val="18"/>
        </w:rPr>
        <w:t xml:space="preserve"> Северо-Запад» по установленным единым (котловым) тарифам.  </w:t>
      </w:r>
    </w:p>
    <w:p w14:paraId="1902E583" w14:textId="77777777" w:rsidR="00D122FC" w:rsidRDefault="00D122FC" w:rsidP="00D122FC">
      <w:pPr>
        <w:pStyle w:val="210"/>
        <w:ind w:firstLine="0"/>
        <w:rPr>
          <w:b/>
          <w:bCs/>
          <w:sz w:val="20"/>
          <w:highlight w:val="yellow"/>
        </w:rPr>
      </w:pPr>
    </w:p>
    <w:p w14:paraId="1F2BA28A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b/>
          <w:bCs/>
          <w:highlight w:val="yellow"/>
        </w:rPr>
        <w:br w:type="page"/>
      </w:r>
      <w:r>
        <w:rPr>
          <w:sz w:val="20"/>
        </w:rPr>
        <w:t xml:space="preserve">Единые (котловые) тарифы на услуги по передаче электрической энергии по сетям </w:t>
      </w:r>
    </w:p>
    <w:p w14:paraId="68075AB4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 xml:space="preserve">  Республики Карелия, поставляемой потребителям, не относящимся к населению и приравненным</w:t>
      </w:r>
    </w:p>
    <w:tbl>
      <w:tblPr>
        <w:tblpPr w:leftFromText="180" w:rightFromText="180" w:vertAnchor="text" w:horzAnchor="margin" w:tblpXSpec="center" w:tblpY="386"/>
        <w:tblW w:w="16020" w:type="dxa"/>
        <w:tblLayout w:type="fixed"/>
        <w:tblLook w:val="04A0" w:firstRow="1" w:lastRow="0" w:firstColumn="1" w:lastColumn="0" w:noHBand="0" w:noVBand="1"/>
      </w:tblPr>
      <w:tblGrid>
        <w:gridCol w:w="537"/>
        <w:gridCol w:w="1449"/>
        <w:gridCol w:w="1276"/>
        <w:gridCol w:w="1134"/>
        <w:gridCol w:w="709"/>
        <w:gridCol w:w="1134"/>
        <w:gridCol w:w="1134"/>
        <w:gridCol w:w="1134"/>
        <w:gridCol w:w="1134"/>
        <w:gridCol w:w="1134"/>
        <w:gridCol w:w="709"/>
        <w:gridCol w:w="1134"/>
        <w:gridCol w:w="1134"/>
        <w:gridCol w:w="1134"/>
        <w:gridCol w:w="1134"/>
      </w:tblGrid>
      <w:tr w:rsidR="00D122FC" w14:paraId="79A32A99" w14:textId="77777777" w:rsidTr="00D122FC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F8BA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2EF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Тарифные группы потребителей электрической энергии (мощности)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49C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DF3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Диапазоны напряжения</w:t>
            </w:r>
          </w:p>
        </w:tc>
      </w:tr>
      <w:tr w:rsidR="00D122FC" w14:paraId="5BC47E9E" w14:textId="77777777" w:rsidTr="00D122FC">
        <w:trPr>
          <w:trHeight w:val="7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61A95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884B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7A3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892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1B5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FD79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D972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CF6A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F611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DD72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B46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DC1D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1514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0A2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68A4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</w:tr>
      <w:tr w:rsidR="00D122FC" w14:paraId="434092EE" w14:textId="77777777" w:rsidTr="00D122FC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5AA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477B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453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B7A1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77FA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7EA9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FE8B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08FE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E34D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DE95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E2C5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6D44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774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1214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675C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D122FC" w14:paraId="46DDD807" w14:textId="77777777" w:rsidTr="00D122FC">
        <w:trPr>
          <w:trHeight w:val="38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18D2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1D396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Прочие потребители (тарифы указываются без учета НДС) 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EEBF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 полугодие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F781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II полугодие</w:t>
            </w:r>
          </w:p>
        </w:tc>
      </w:tr>
      <w:tr w:rsidR="00D122FC" w14:paraId="2C1F7AE1" w14:textId="77777777" w:rsidTr="00D122FC">
        <w:trPr>
          <w:trHeight w:val="31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552B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23B74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proofErr w:type="spellStart"/>
            <w:r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тариф</w:t>
            </w:r>
          </w:p>
        </w:tc>
      </w:tr>
      <w:tr w:rsidR="00D122FC" w14:paraId="00D8F4D7" w14:textId="77777777" w:rsidTr="00D122FC">
        <w:trPr>
          <w:trHeight w:val="5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9C3E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C8D24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за содержание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885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МВт·мес</w:t>
            </w:r>
            <w:proofErr w:type="spellEnd"/>
            <w:r>
              <w:rPr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C7B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3C97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3C79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1 629 559,19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D005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2 021 992,63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3CA1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2 102 511,79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C100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2 180 929,45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F76D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F0CF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0568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1 711 037,15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4AF9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2 123 092,27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039C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2 207 637,38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6251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2 289 975,92</w:t>
            </w:r>
          </w:p>
        </w:tc>
      </w:tr>
      <w:tr w:rsidR="00D122FC" w14:paraId="34C2F8ED" w14:textId="77777777" w:rsidTr="00D122FC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592A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7F381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54AE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685F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76B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8C2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3C3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E7B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3A3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518,46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9F91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5093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8A5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ADA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CCFA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35A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544,39</w:t>
            </w:r>
          </w:p>
        </w:tc>
      </w:tr>
      <w:tr w:rsidR="00D122FC" w14:paraId="4F104C86" w14:textId="77777777" w:rsidTr="00D122F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761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3099B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Одноставочный тариф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42A1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кВт·ч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FA9B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D66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EA0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2,12279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F0CF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4,56462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243F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4,66725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53BF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4,87816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A03D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12C4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CD1A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2,22893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4959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4,79285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AAC9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4,90061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C4A0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5,12206</w:t>
            </w:r>
          </w:p>
        </w:tc>
      </w:tr>
    </w:tbl>
    <w:p w14:paraId="3F549F0D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>к нему категориям потребителей, на 2025 год</w:t>
      </w:r>
    </w:p>
    <w:p w14:paraId="2C667E8E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7311D657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0E58AFC2" w14:textId="7FCB6008" w:rsidR="00D122FC" w:rsidRDefault="00D122FC" w:rsidP="00D122FC">
      <w:pPr>
        <w:spacing w:line="360" w:lineRule="auto"/>
        <w:ind w:firstLine="60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Примечание: Гарантирующие поставщики, сбытовые компании, а также потребители, заключившие с ними договоры купли-продажи электрической энергии (мощности), потребители – субъекты оптового рынка электрической энергии (мощности), оплачивают услуги по передаче электрической энергии (мощности) в адрес Карельского </w:t>
      </w:r>
      <w:proofErr w:type="gramStart"/>
      <w:r>
        <w:rPr>
          <w:sz w:val="18"/>
          <w:szCs w:val="18"/>
        </w:rPr>
        <w:t>филиала  ПАО</w:t>
      </w:r>
      <w:proofErr w:type="gramEnd"/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Россети</w:t>
      </w:r>
      <w:proofErr w:type="spellEnd"/>
      <w:r>
        <w:rPr>
          <w:sz w:val="18"/>
          <w:szCs w:val="18"/>
        </w:rPr>
        <w:t xml:space="preserve"> Северо-Запад» по установленным единым (котловым) тарифам.  </w:t>
      </w:r>
    </w:p>
    <w:p w14:paraId="7B5B6B88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b/>
          <w:bCs/>
          <w:highlight w:val="yellow"/>
        </w:rPr>
        <w:br w:type="page"/>
      </w:r>
      <w:r>
        <w:rPr>
          <w:sz w:val="20"/>
        </w:rPr>
        <w:t xml:space="preserve">Единые (котловые) тарифы на услуги по передаче электрической энергии по сетям </w:t>
      </w:r>
    </w:p>
    <w:p w14:paraId="7D393A3C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 xml:space="preserve">  Республики Карелия, поставляемой потребителям, не относящимся к населению и приравненным</w:t>
      </w:r>
    </w:p>
    <w:tbl>
      <w:tblPr>
        <w:tblpPr w:leftFromText="180" w:rightFromText="180" w:vertAnchor="text" w:horzAnchor="margin" w:tblpXSpec="center" w:tblpY="386"/>
        <w:tblW w:w="16020" w:type="dxa"/>
        <w:tblLayout w:type="fixed"/>
        <w:tblLook w:val="04A0" w:firstRow="1" w:lastRow="0" w:firstColumn="1" w:lastColumn="0" w:noHBand="0" w:noVBand="1"/>
      </w:tblPr>
      <w:tblGrid>
        <w:gridCol w:w="537"/>
        <w:gridCol w:w="1449"/>
        <w:gridCol w:w="1276"/>
        <w:gridCol w:w="1134"/>
        <w:gridCol w:w="709"/>
        <w:gridCol w:w="1134"/>
        <w:gridCol w:w="1134"/>
        <w:gridCol w:w="1134"/>
        <w:gridCol w:w="1134"/>
        <w:gridCol w:w="1134"/>
        <w:gridCol w:w="709"/>
        <w:gridCol w:w="1134"/>
        <w:gridCol w:w="1134"/>
        <w:gridCol w:w="1134"/>
        <w:gridCol w:w="1134"/>
      </w:tblGrid>
      <w:tr w:rsidR="00D122FC" w14:paraId="63711D51" w14:textId="77777777" w:rsidTr="00D122FC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C1D7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0A7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Тарифные группы потребителей электрической энергии (мощности)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711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859F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Диапазоны напряжения</w:t>
            </w:r>
          </w:p>
        </w:tc>
      </w:tr>
      <w:tr w:rsidR="00D122FC" w14:paraId="5AAAFD77" w14:textId="77777777" w:rsidTr="00D122FC">
        <w:trPr>
          <w:trHeight w:val="7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EA789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6F4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D3B8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214F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AD00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C3C6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6A97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016E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C035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A30B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C018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4379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687A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E268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89FE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</w:tr>
      <w:tr w:rsidR="00D122FC" w14:paraId="30877BB8" w14:textId="77777777" w:rsidTr="00D122FC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AA00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96E8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1156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F797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2E08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A9C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C126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CEB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CBE5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DEFD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79AD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D2F9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7476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B70B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1A2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D122FC" w14:paraId="1003C312" w14:textId="77777777" w:rsidTr="00D122FC">
        <w:trPr>
          <w:trHeight w:val="38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214D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74603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Прочие потребители (тарифы указываются без учета НДС) 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D83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 полугодие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4FB9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II полугодие</w:t>
            </w:r>
          </w:p>
        </w:tc>
      </w:tr>
      <w:tr w:rsidR="00D122FC" w14:paraId="59014C09" w14:textId="77777777" w:rsidTr="00D122FC">
        <w:trPr>
          <w:trHeight w:val="31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316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7082D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proofErr w:type="spellStart"/>
            <w:r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тариф</w:t>
            </w:r>
          </w:p>
        </w:tc>
      </w:tr>
      <w:tr w:rsidR="00D122FC" w14:paraId="0FA1C555" w14:textId="77777777" w:rsidTr="00D122FC">
        <w:trPr>
          <w:trHeight w:val="5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EDD1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5BEAA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за содержание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2F6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МВт·мес</w:t>
            </w:r>
            <w:proofErr w:type="spellEnd"/>
            <w:r>
              <w:rPr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7BD1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CFA8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219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1 711 037,15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1E9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2 123 092,27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0F31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2 207 637,38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21A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2 289 975,92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620F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C5B4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6BD0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1 796 589,00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EE0F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2 229 246,88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9C77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2 318 019,25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EDC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2 404 474,71</w:t>
            </w:r>
          </w:p>
        </w:tc>
      </w:tr>
      <w:tr w:rsidR="00D122FC" w14:paraId="4D819DF9" w14:textId="77777777" w:rsidTr="00D122FC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BF48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47D8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E110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FC7B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2AE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3594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BFC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1BCE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511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CC10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9D7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482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038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BC8C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59D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571,61</w:t>
            </w:r>
          </w:p>
        </w:tc>
      </w:tr>
      <w:tr w:rsidR="00D122FC" w14:paraId="4B1CAADD" w14:textId="77777777" w:rsidTr="00D122F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2AC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30B07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Одноставочный тариф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AC80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кВт·ч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7F07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17C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A855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2,22893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91B3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4,79285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D07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4,90061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784B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5,12206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B88D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DA5E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35ED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2,34038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9837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5,03249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682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5,14564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BB14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5,37817</w:t>
            </w:r>
          </w:p>
        </w:tc>
      </w:tr>
    </w:tbl>
    <w:p w14:paraId="25D3B15C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>к нему категориям потребителей, на 2026 год</w:t>
      </w:r>
    </w:p>
    <w:p w14:paraId="4547DE6E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712CEACA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63383680" w14:textId="6A374FAE" w:rsidR="00D122FC" w:rsidRDefault="00D122FC" w:rsidP="00D122FC">
      <w:pPr>
        <w:spacing w:line="360" w:lineRule="auto"/>
        <w:ind w:firstLine="600"/>
        <w:jc w:val="both"/>
        <w:rPr>
          <w:sz w:val="18"/>
          <w:szCs w:val="18"/>
        </w:rPr>
      </w:pPr>
      <w:r>
        <w:rPr>
          <w:sz w:val="18"/>
          <w:szCs w:val="18"/>
        </w:rPr>
        <w:t>Примечание: Гарантирующие поставщики, сбытовые компании, а также потребители, заключившие с ними договоры купли-продажи электрической энергии (мощности), потребители – субъекты оптового рынка электрической энергии (мощности), оплачивают услуги по передаче электрической энергии (мощности) в ад</w:t>
      </w:r>
      <w:r w:rsidR="00F76498">
        <w:rPr>
          <w:sz w:val="18"/>
          <w:szCs w:val="18"/>
        </w:rPr>
        <w:t xml:space="preserve">рес Карельского филиала </w:t>
      </w:r>
      <w:r>
        <w:rPr>
          <w:sz w:val="18"/>
          <w:szCs w:val="18"/>
        </w:rPr>
        <w:t>ПАО «</w:t>
      </w:r>
      <w:proofErr w:type="spellStart"/>
      <w:r>
        <w:rPr>
          <w:sz w:val="18"/>
          <w:szCs w:val="18"/>
        </w:rPr>
        <w:t>Россети</w:t>
      </w:r>
      <w:proofErr w:type="spellEnd"/>
      <w:r>
        <w:rPr>
          <w:sz w:val="18"/>
          <w:szCs w:val="18"/>
        </w:rPr>
        <w:t xml:space="preserve"> Северо-Запад» по установленным единым (котловым) тарифам.  </w:t>
      </w:r>
    </w:p>
    <w:p w14:paraId="7E8FB4B9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b/>
          <w:bCs/>
          <w:highlight w:val="yellow"/>
        </w:rPr>
        <w:br w:type="page"/>
      </w:r>
      <w:r>
        <w:rPr>
          <w:sz w:val="20"/>
        </w:rPr>
        <w:t xml:space="preserve">Единые (котловые) тарифы на услуги по передаче электрической энергии по сетям </w:t>
      </w:r>
    </w:p>
    <w:p w14:paraId="6A151072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 xml:space="preserve">  Республики Карелия, поставляемой потребителям, не относящимся к населению и приравненным</w:t>
      </w:r>
    </w:p>
    <w:tbl>
      <w:tblPr>
        <w:tblpPr w:leftFromText="180" w:rightFromText="180" w:vertAnchor="text" w:horzAnchor="margin" w:tblpXSpec="center" w:tblpY="386"/>
        <w:tblW w:w="16020" w:type="dxa"/>
        <w:tblLayout w:type="fixed"/>
        <w:tblLook w:val="04A0" w:firstRow="1" w:lastRow="0" w:firstColumn="1" w:lastColumn="0" w:noHBand="0" w:noVBand="1"/>
      </w:tblPr>
      <w:tblGrid>
        <w:gridCol w:w="537"/>
        <w:gridCol w:w="1449"/>
        <w:gridCol w:w="1276"/>
        <w:gridCol w:w="1134"/>
        <w:gridCol w:w="709"/>
        <w:gridCol w:w="1134"/>
        <w:gridCol w:w="1134"/>
        <w:gridCol w:w="1134"/>
        <w:gridCol w:w="1134"/>
        <w:gridCol w:w="1134"/>
        <w:gridCol w:w="709"/>
        <w:gridCol w:w="1134"/>
        <w:gridCol w:w="1134"/>
        <w:gridCol w:w="1134"/>
        <w:gridCol w:w="1134"/>
      </w:tblGrid>
      <w:tr w:rsidR="00D122FC" w14:paraId="5B05C322" w14:textId="77777777" w:rsidTr="00D122FC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4CD5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59F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Тарифные группы потребителей электрической энергии (мощности)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775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DA5F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Диапазоны напряжения</w:t>
            </w:r>
          </w:p>
        </w:tc>
      </w:tr>
      <w:tr w:rsidR="00D122FC" w14:paraId="56945CC1" w14:textId="77777777" w:rsidTr="00D122FC">
        <w:trPr>
          <w:trHeight w:val="7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BE2AC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8280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542B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F68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502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40F8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5B28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F774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FD78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B3B3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C890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17A4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BH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D4F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0887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CH-II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EEFD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HH</w:t>
            </w:r>
          </w:p>
        </w:tc>
      </w:tr>
      <w:tr w:rsidR="00D122FC" w14:paraId="2B975B2D" w14:textId="77777777" w:rsidTr="00D122FC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73AC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7600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B88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CD4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887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F3AE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49B2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1B13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4B3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7B04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2AD8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8A33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0FC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D2CB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99BB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D122FC" w14:paraId="641A9A85" w14:textId="77777777" w:rsidTr="00D122FC">
        <w:trPr>
          <w:trHeight w:val="38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A0D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3591A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Прочие потребители (тарифы указываются без учета НДС) 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E18D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 полугодие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C5E4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II полугодие</w:t>
            </w:r>
          </w:p>
        </w:tc>
      </w:tr>
      <w:tr w:rsidR="00D122FC" w14:paraId="3C4649E1" w14:textId="77777777" w:rsidTr="00D122FC">
        <w:trPr>
          <w:trHeight w:val="31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6C56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F8ECD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proofErr w:type="spellStart"/>
            <w:r>
              <w:rPr>
                <w:sz w:val="16"/>
                <w:szCs w:val="16"/>
                <w:lang w:eastAsia="ru-RU"/>
              </w:rPr>
              <w:t>Двухставочный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тариф</w:t>
            </w:r>
          </w:p>
        </w:tc>
      </w:tr>
      <w:tr w:rsidR="00D122FC" w14:paraId="7A6BC60F" w14:textId="77777777" w:rsidTr="00D122FC">
        <w:trPr>
          <w:trHeight w:val="5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D1CDE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97294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за содержание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4A0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МВт·мес</w:t>
            </w:r>
            <w:proofErr w:type="spellEnd"/>
            <w:r>
              <w:rPr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E5D4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CC84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2C0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1 796 589,00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F04B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2 229 246,88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4201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2 318 019,25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0F79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2 404 474,71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81E4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E2DE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40C4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1 886 418,45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6CD7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2 340 709,22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1C6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2 433 920,21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A06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2 524 698,45</w:t>
            </w:r>
          </w:p>
        </w:tc>
      </w:tr>
      <w:tr w:rsidR="00D122FC" w14:paraId="634AE9F0" w14:textId="77777777" w:rsidTr="00D122FC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345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61CE9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FD86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МВт·ч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EE03B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D235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13CE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B7A7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6C2D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D52C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571,61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D5742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97D4F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FCC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5C677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BB1A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C09A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600,19</w:t>
            </w:r>
          </w:p>
        </w:tc>
      </w:tr>
      <w:tr w:rsidR="00D122FC" w14:paraId="7DED709F" w14:textId="77777777" w:rsidTr="00D122FC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84B6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922DE" w14:textId="77777777" w:rsidR="00D122FC" w:rsidRDefault="00D122FC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Одноставочный тариф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B75F1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руб./</w:t>
            </w:r>
            <w:proofErr w:type="spellStart"/>
            <w:r>
              <w:rPr>
                <w:sz w:val="16"/>
                <w:szCs w:val="16"/>
                <w:lang w:eastAsia="ru-RU"/>
              </w:rPr>
              <w:t>кВт·ч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8697A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35FBD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9739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2,34038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23D1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5,03249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DD3C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5,14564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3276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5,37817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82A4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C0D0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F9B3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2,45740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C37E5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5,28411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92D4C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5,40293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BA608" w14:textId="77777777" w:rsidR="00D122FC" w:rsidRDefault="00D122F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5,64708</w:t>
            </w:r>
          </w:p>
        </w:tc>
      </w:tr>
    </w:tbl>
    <w:p w14:paraId="19067D5F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  <w:r>
        <w:rPr>
          <w:sz w:val="20"/>
        </w:rPr>
        <w:t>к нему категориям потребителей, на 2027 год</w:t>
      </w:r>
    </w:p>
    <w:p w14:paraId="290477DC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2B76FE4D" w14:textId="77777777" w:rsidR="00D122FC" w:rsidRDefault="00D122FC" w:rsidP="00D122FC">
      <w:pPr>
        <w:pStyle w:val="210"/>
        <w:ind w:left="567" w:firstLine="0"/>
        <w:jc w:val="center"/>
        <w:rPr>
          <w:sz w:val="20"/>
        </w:rPr>
      </w:pPr>
    </w:p>
    <w:p w14:paraId="0F069F7A" w14:textId="66F8C7FC" w:rsidR="00D122FC" w:rsidRDefault="00D122FC" w:rsidP="00D122FC">
      <w:pPr>
        <w:spacing w:line="360" w:lineRule="auto"/>
        <w:ind w:firstLine="600"/>
        <w:jc w:val="both"/>
        <w:rPr>
          <w:sz w:val="18"/>
          <w:szCs w:val="18"/>
        </w:rPr>
      </w:pPr>
      <w:r>
        <w:rPr>
          <w:sz w:val="18"/>
          <w:szCs w:val="18"/>
        </w:rPr>
        <w:t>Примечание: Гарантирующие поставщики, сбытовые компании, а также потребители, заключившие с ними договоры купли-продажи электрической энергии (мощности), потребители – субъекты оптового рынка электрической энергии (мощности), оплачивают услуги по передаче электрической энергии (мощности) в адрес Карельского филиала ПАО «</w:t>
      </w:r>
      <w:proofErr w:type="spellStart"/>
      <w:r>
        <w:rPr>
          <w:sz w:val="18"/>
          <w:szCs w:val="18"/>
        </w:rPr>
        <w:t>Россети</w:t>
      </w:r>
      <w:proofErr w:type="spellEnd"/>
      <w:r>
        <w:rPr>
          <w:sz w:val="18"/>
          <w:szCs w:val="18"/>
        </w:rPr>
        <w:t xml:space="preserve"> Северо-Запад» по установленным единым (котловым) тарифам.  </w:t>
      </w:r>
    </w:p>
    <w:p w14:paraId="0C20B416" w14:textId="77777777" w:rsidR="00D122FC" w:rsidRDefault="00D122FC" w:rsidP="00D122FC">
      <w:pPr>
        <w:rPr>
          <w:b/>
          <w:bCs/>
          <w:highlight w:val="yellow"/>
        </w:rPr>
        <w:sectPr w:rsidR="00D122FC">
          <w:pgSz w:w="16834" w:h="11909" w:orient="landscape"/>
          <w:pgMar w:top="851" w:right="1134" w:bottom="1134" w:left="1134" w:header="720" w:footer="720" w:gutter="0"/>
          <w:cols w:space="720"/>
        </w:sectPr>
      </w:pPr>
    </w:p>
    <w:p w14:paraId="540738FF" w14:textId="77777777" w:rsidR="00D122FC" w:rsidRDefault="00D122FC" w:rsidP="00D122FC">
      <w:pPr>
        <w:jc w:val="center"/>
        <w:rPr>
          <w:color w:val="000000"/>
        </w:rPr>
      </w:pPr>
      <w:r>
        <w:rPr>
          <w:color w:val="000000"/>
        </w:rPr>
        <w:t>Размер экономически обоснованных единых (котловых)</w:t>
      </w:r>
    </w:p>
    <w:p w14:paraId="34227C68" w14:textId="77777777" w:rsidR="00D122FC" w:rsidRDefault="00D122FC" w:rsidP="00D122FC">
      <w:pPr>
        <w:jc w:val="center"/>
        <w:rPr>
          <w:color w:val="000000"/>
        </w:rPr>
      </w:pPr>
      <w:r>
        <w:rPr>
          <w:color w:val="000000"/>
        </w:rPr>
        <w:t>тарифов на услуги по передаче электрической энергии</w:t>
      </w:r>
    </w:p>
    <w:p w14:paraId="2A0B7F98" w14:textId="1D78C272" w:rsidR="00D122FC" w:rsidRDefault="00D122FC" w:rsidP="00D122FC">
      <w:pPr>
        <w:jc w:val="center"/>
        <w:rPr>
          <w:color w:val="000000"/>
        </w:rPr>
      </w:pPr>
      <w:r>
        <w:rPr>
          <w:color w:val="000000"/>
        </w:rPr>
        <w:t xml:space="preserve">по сетям Республики Карелия на </w:t>
      </w:r>
      <w:r w:rsidR="00F76498">
        <w:rPr>
          <w:color w:val="000000"/>
        </w:rPr>
        <w:t>2024 год</w:t>
      </w:r>
    </w:p>
    <w:p w14:paraId="162AAD95" w14:textId="77777777" w:rsidR="00D122FC" w:rsidRDefault="00D122FC" w:rsidP="00D122FC">
      <w:pPr>
        <w:jc w:val="center"/>
        <w:rPr>
          <w:color w:val="000000"/>
        </w:rPr>
      </w:pPr>
    </w:p>
    <w:tbl>
      <w:tblPr>
        <w:tblW w:w="10348" w:type="dxa"/>
        <w:tblInd w:w="-4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417"/>
        <w:gridCol w:w="1418"/>
        <w:gridCol w:w="1417"/>
        <w:gridCol w:w="1276"/>
        <w:gridCol w:w="1417"/>
      </w:tblGrid>
      <w:tr w:rsidR="00F76498" w:rsidRPr="00F76498" w14:paraId="461B1958" w14:textId="77777777" w:rsidTr="00F7649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64145B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DACA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Тарифные группы потребителей электрической энергии (мощности)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5EC25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C120F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Уровни напряжения</w:t>
            </w:r>
          </w:p>
        </w:tc>
      </w:tr>
      <w:tr w:rsidR="00F76498" w:rsidRPr="00F76498" w14:paraId="28B9925A" w14:textId="77777777" w:rsidTr="00F76498">
        <w:trPr>
          <w:trHeight w:val="4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A82ED9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9F834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38D4E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09578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BH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2F5E9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CH-I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0B2E7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CH-II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17C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HH</w:t>
            </w:r>
          </w:p>
        </w:tc>
      </w:tr>
      <w:tr w:rsidR="00F76498" w:rsidRPr="00F76498" w14:paraId="5BE10814" w14:textId="77777777" w:rsidTr="00F76498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044B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9C96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10815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DFCAE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8898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149C1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723B1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7</w:t>
            </w:r>
          </w:p>
        </w:tc>
      </w:tr>
      <w:tr w:rsidR="00F76498" w:rsidRPr="00F76498" w14:paraId="2767D68D" w14:textId="77777777" w:rsidTr="00F76498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FFCBBE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38281F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Величины, используемые при утверждении (расчете) единых (котловых) тарифов на услуги по передаче электрической энергии в Республике Карелия:</w:t>
            </w:r>
          </w:p>
        </w:tc>
      </w:tr>
      <w:tr w:rsidR="00F76498" w:rsidRPr="00F76498" w14:paraId="403C69D1" w14:textId="77777777" w:rsidTr="00F76498">
        <w:trPr>
          <w:trHeight w:val="8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9E95EB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EA4923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 xml:space="preserve">Экономически обоснованные единые (котловые) тарифы на услуги по передаче электрической энергии (тарифы указываются без учета НДС)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04ABB8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  <w:lang w:val="en-US"/>
              </w:rPr>
              <w:t xml:space="preserve">I </w:t>
            </w:r>
            <w:r w:rsidRPr="00F76498">
              <w:rPr>
                <w:sz w:val="21"/>
                <w:szCs w:val="21"/>
              </w:rPr>
              <w:t>полугодие</w:t>
            </w:r>
          </w:p>
        </w:tc>
      </w:tr>
      <w:tr w:rsidR="00F76498" w:rsidRPr="00F76498" w14:paraId="66FC125E" w14:textId="77777777" w:rsidTr="00F76498">
        <w:trPr>
          <w:trHeight w:val="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444B3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1.1.1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C75B2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F76498">
              <w:rPr>
                <w:sz w:val="21"/>
                <w:szCs w:val="21"/>
              </w:rPr>
              <w:t>Двухставочный</w:t>
            </w:r>
            <w:proofErr w:type="spellEnd"/>
            <w:r w:rsidRPr="00F76498">
              <w:rPr>
                <w:sz w:val="21"/>
                <w:szCs w:val="21"/>
              </w:rPr>
              <w:t xml:space="preserve"> тариф:</w:t>
            </w:r>
          </w:p>
        </w:tc>
      </w:tr>
      <w:tr w:rsidR="00A3735D" w:rsidRPr="00F76498" w14:paraId="71240320" w14:textId="77777777" w:rsidTr="00A95B0B">
        <w:trPr>
          <w:trHeight w:val="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597EC8" w14:textId="77777777" w:rsidR="00A3735D" w:rsidRPr="00F76498" w:rsidRDefault="00A3735D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1.1.1.1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61A84E" w14:textId="77777777" w:rsidR="00A3735D" w:rsidRPr="00F76498" w:rsidRDefault="00A3735D" w:rsidP="00A373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- ставка за содержание электрических сетей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8296AB" w14:textId="77777777" w:rsidR="00A3735D" w:rsidRPr="00F76498" w:rsidRDefault="00A3735D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МВт·мес</w:t>
            </w:r>
            <w:proofErr w:type="spellEnd"/>
            <w:r w:rsidRPr="00F76498">
              <w:rPr>
                <w:sz w:val="21"/>
                <w:szCs w:val="2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B1243" w14:textId="5ECFB390" w:rsidR="00A3735D" w:rsidRPr="00A3735D" w:rsidRDefault="00A52854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965 441,99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585CA6" w14:textId="2E496E72" w:rsidR="00A3735D" w:rsidRPr="00A3735D" w:rsidRDefault="00A52854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1 183 915,38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70AA4" w14:textId="73E1F76D" w:rsidR="00A3735D" w:rsidRPr="00A3735D" w:rsidRDefault="00A52854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1 489 336,71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903A94" w14:textId="6C678556" w:rsidR="00A3735D" w:rsidRPr="00A3735D" w:rsidRDefault="00A52854" w:rsidP="003226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1 626 889,8</w:t>
            </w:r>
            <w:r w:rsidR="0032262E">
              <w:rPr>
                <w:sz w:val="21"/>
                <w:szCs w:val="21"/>
              </w:rPr>
              <w:t>5</w:t>
            </w:r>
          </w:p>
        </w:tc>
      </w:tr>
      <w:tr w:rsidR="00F76498" w:rsidRPr="00F76498" w14:paraId="2088DBDE" w14:textId="77777777" w:rsidTr="00F7649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98C7C8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1.1.1.2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34FF86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3B968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МВт·ч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0B0453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38,51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1B5F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71,95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9EF8C9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138,52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BAFD02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489,12</w:t>
            </w:r>
          </w:p>
        </w:tc>
      </w:tr>
      <w:tr w:rsidR="00F76498" w:rsidRPr="00F76498" w14:paraId="4889DF47" w14:textId="77777777" w:rsidTr="00F76498">
        <w:trPr>
          <w:trHeight w:val="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679896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5575A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Одноставочный тариф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8FE1B5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кВт·ч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D2CC9F" w14:textId="21A0FA5A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1,27836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00D0DE" w14:textId="04F3B908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2,68937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59BE12" w14:textId="79106933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3,22090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DDA82E" w14:textId="79038148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3,29828</w:t>
            </w:r>
          </w:p>
        </w:tc>
      </w:tr>
      <w:tr w:rsidR="00F76498" w:rsidRPr="00F76498" w14:paraId="267412C9" w14:textId="77777777" w:rsidTr="00F76498">
        <w:trPr>
          <w:trHeight w:val="7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47764A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91EA60" w14:textId="77777777" w:rsidR="00F76498" w:rsidRPr="00F76498" w:rsidRDefault="00F76498" w:rsidP="00F764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 xml:space="preserve">Экономически обоснованные единые (котловые) тарифы на услуги по передаче электрической энергии (тарифы указываются без учета НДС)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91128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  <w:lang w:val="en-US"/>
              </w:rPr>
              <w:t xml:space="preserve">II </w:t>
            </w:r>
            <w:r w:rsidRPr="00F76498">
              <w:rPr>
                <w:sz w:val="21"/>
                <w:szCs w:val="21"/>
              </w:rPr>
              <w:t>полугодие</w:t>
            </w:r>
          </w:p>
        </w:tc>
      </w:tr>
      <w:tr w:rsidR="00F76498" w:rsidRPr="00F76498" w14:paraId="6A4CA2C0" w14:textId="77777777" w:rsidTr="00F76498">
        <w:trPr>
          <w:trHeight w:val="1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16809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1.2.1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00F1E5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F76498">
              <w:rPr>
                <w:sz w:val="21"/>
                <w:szCs w:val="21"/>
              </w:rPr>
              <w:t>Двухставочный</w:t>
            </w:r>
            <w:proofErr w:type="spellEnd"/>
            <w:r w:rsidRPr="00F76498">
              <w:rPr>
                <w:sz w:val="21"/>
                <w:szCs w:val="21"/>
              </w:rPr>
              <w:t xml:space="preserve"> тариф:</w:t>
            </w:r>
          </w:p>
        </w:tc>
      </w:tr>
      <w:tr w:rsidR="00F76498" w:rsidRPr="00F76498" w14:paraId="6F4A52DF" w14:textId="77777777" w:rsidTr="00F76498">
        <w:trPr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0C814F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1.2.1.1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C97A36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- ставка за содержание электрических сетей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21A2C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МВт·мес</w:t>
            </w:r>
            <w:proofErr w:type="spellEnd"/>
            <w:r w:rsidRPr="00F76498">
              <w:rPr>
                <w:sz w:val="21"/>
                <w:szCs w:val="2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2D86F" w14:textId="36739ACA" w:rsidR="00F76498" w:rsidRPr="00F76498" w:rsidRDefault="00A52854" w:rsidP="00A373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921 572,98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85FAFB" w14:textId="1094E69B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1 281 321,99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FA5529" w14:textId="2EFDE04A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1 729 846,01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1E7E7" w14:textId="2BABAE42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1 947 031,15</w:t>
            </w:r>
          </w:p>
        </w:tc>
      </w:tr>
      <w:tr w:rsidR="00F76498" w:rsidRPr="00F76498" w14:paraId="4BD6A379" w14:textId="77777777" w:rsidTr="00F76498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A1992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1.2.1.2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93A086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- ставка на оплату технологического расхода (потерь) в электрических сетях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820E24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МВт·ч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6576A3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42,01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8512D8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78,50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0DB30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151,12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557782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533,63</w:t>
            </w:r>
          </w:p>
        </w:tc>
      </w:tr>
      <w:tr w:rsidR="00F76498" w:rsidRPr="00F76498" w14:paraId="50CD8DFD" w14:textId="77777777" w:rsidTr="00F76498">
        <w:trPr>
          <w:trHeight w:val="2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4A37D2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1.2.2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C251E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Одноставочный тариф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38C1B9" w14:textId="77777777" w:rsidR="00F76498" w:rsidRPr="00F76498" w:rsidRDefault="00F76498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76498">
              <w:rPr>
                <w:sz w:val="21"/>
                <w:szCs w:val="21"/>
              </w:rPr>
              <w:t>руб./</w:t>
            </w:r>
            <w:proofErr w:type="spellStart"/>
            <w:r w:rsidRPr="00F76498">
              <w:rPr>
                <w:sz w:val="21"/>
                <w:szCs w:val="21"/>
              </w:rPr>
              <w:t>кВт·ч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6C972C" w14:textId="53FE3D9C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1,22340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F038F8" w14:textId="2580BE4E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2,91275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C64E99" w14:textId="47C507E1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3,72938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C20885" w14:textId="7CA319AB" w:rsidR="00F76498" w:rsidRPr="00F76498" w:rsidRDefault="00A52854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3,90590</w:t>
            </w:r>
          </w:p>
        </w:tc>
      </w:tr>
    </w:tbl>
    <w:p w14:paraId="7E51EBEA" w14:textId="4EF189BE" w:rsidR="00F76498" w:rsidRDefault="00F76498" w:rsidP="00D122FC">
      <w:pPr>
        <w:rPr>
          <w:highlight w:val="yellow"/>
        </w:rPr>
      </w:pPr>
    </w:p>
    <w:p w14:paraId="233E146B" w14:textId="77777777" w:rsidR="00F76498" w:rsidRDefault="00F76498">
      <w:pPr>
        <w:spacing w:after="200" w:line="276" w:lineRule="auto"/>
        <w:rPr>
          <w:highlight w:val="yellow"/>
        </w:rPr>
      </w:pPr>
      <w:r>
        <w:rPr>
          <w:highlight w:val="yellow"/>
        </w:rPr>
        <w:br w:type="page"/>
      </w:r>
    </w:p>
    <w:tbl>
      <w:tblPr>
        <w:tblW w:w="10916" w:type="dxa"/>
        <w:tblInd w:w="-4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553"/>
        <w:gridCol w:w="1984"/>
        <w:gridCol w:w="1985"/>
        <w:gridCol w:w="1842"/>
        <w:gridCol w:w="1985"/>
      </w:tblGrid>
      <w:tr w:rsidR="00EB2050" w:rsidRPr="00813545" w14:paraId="2AAE4EC9" w14:textId="77777777" w:rsidTr="00EB20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A8ABF1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№ 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903CF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Наименование сетевой организации с указанием необходимой валовой выручки (без учета оплаты потерь), необходимая валовая выручка которой учтена при утверждении (расчете) единых (котловых) тарифов на услуги по передаче электрической энергии в Республике Карелия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3EC13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 xml:space="preserve">Необходимая валовая выручка сетевых организаций без учета оплаты потерь, учтенная при утверждении (расчете) единых (котловых) тарифов на услуги по передаче электрической энергии в Республике Карелия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46081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Учтенные расходы сетевых организаций, связанные с осуществлением технологического присоединения к электрическим сетям, не включаемые в плату за технологическое присоединение</w:t>
            </w:r>
          </w:p>
          <w:p w14:paraId="0D671945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598" w14:textId="2B25011F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ind w:left="-59" w:hanging="86"/>
              <w:jc w:val="center"/>
              <w:rPr>
                <w:sz w:val="20"/>
                <w:szCs w:val="20"/>
              </w:rPr>
            </w:pPr>
            <w:r w:rsidRPr="00EB2050">
              <w:rPr>
                <w:sz w:val="20"/>
                <w:szCs w:val="20"/>
              </w:rPr>
              <w:t xml:space="preserve">Необходимая </w:t>
            </w:r>
            <w:r w:rsidR="00131559">
              <w:rPr>
                <w:sz w:val="20"/>
                <w:szCs w:val="20"/>
              </w:rPr>
              <w:t xml:space="preserve">               </w:t>
            </w:r>
            <w:r w:rsidRPr="00EB2050">
              <w:rPr>
                <w:sz w:val="20"/>
                <w:szCs w:val="20"/>
              </w:rPr>
              <w:t>валовая выручка на оплату технологического расхода (потерь) электрической 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2ED4" w14:textId="13F00AAB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ind w:left="-59" w:hanging="86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 xml:space="preserve">Величина потерь электрической </w:t>
            </w:r>
            <w:r>
              <w:rPr>
                <w:sz w:val="20"/>
                <w:szCs w:val="20"/>
              </w:rPr>
              <w:t xml:space="preserve">  </w:t>
            </w:r>
            <w:r w:rsidRPr="00813545">
              <w:rPr>
                <w:sz w:val="20"/>
                <w:szCs w:val="20"/>
              </w:rPr>
              <w:t>энергии при ее передаче по электрическим сетям, учтенная при формировании регулируемых цен (тарифов)</w:t>
            </w:r>
          </w:p>
        </w:tc>
      </w:tr>
      <w:tr w:rsidR="00EB2050" w:rsidRPr="00813545" w14:paraId="24017520" w14:textId="77777777" w:rsidTr="00EB2050">
        <w:trPr>
          <w:trHeight w:val="2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1151B4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85AAE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B9B75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C78D9B" w14:textId="77777777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97B" w14:textId="27C9FD28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2C54" w14:textId="7A43F9BD" w:rsidR="00EB2050" w:rsidRPr="00813545" w:rsidRDefault="00EB2050" w:rsidP="001D6E3B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 xml:space="preserve">млн. </w:t>
            </w:r>
            <w:proofErr w:type="spellStart"/>
            <w:r w:rsidRPr="00813545">
              <w:rPr>
                <w:sz w:val="20"/>
                <w:szCs w:val="20"/>
              </w:rPr>
              <w:t>кВт</w:t>
            </w:r>
            <w:r w:rsidRPr="00813545">
              <w:rPr>
                <w:rFonts w:ascii="Arial" w:hAnsi="Arial" w:cs="Arial"/>
                <w:sz w:val="20"/>
                <w:szCs w:val="20"/>
              </w:rPr>
              <w:t>·</w:t>
            </w:r>
            <w:r w:rsidRPr="00813545">
              <w:rPr>
                <w:sz w:val="20"/>
                <w:szCs w:val="20"/>
              </w:rPr>
              <w:t>ч</w:t>
            </w:r>
            <w:proofErr w:type="spellEnd"/>
          </w:p>
        </w:tc>
      </w:tr>
      <w:tr w:rsidR="00EB2050" w:rsidRPr="00813545" w14:paraId="67C35F34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70199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053488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Карельский филиал ПАО «</w:t>
            </w:r>
            <w:proofErr w:type="spellStart"/>
            <w:r w:rsidRPr="00813545">
              <w:rPr>
                <w:sz w:val="20"/>
                <w:szCs w:val="20"/>
              </w:rPr>
              <w:t>Россети</w:t>
            </w:r>
            <w:proofErr w:type="spellEnd"/>
            <w:r w:rsidRPr="00813545">
              <w:rPr>
                <w:sz w:val="20"/>
                <w:szCs w:val="20"/>
              </w:rPr>
              <w:t xml:space="preserve"> Северо-Запад»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191A" w14:textId="74BD19AA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4 765 281,80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8D029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174 904,15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1741" w14:textId="4F9CE78C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358 682,72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AD4F" w14:textId="0E6853DE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239,51</w:t>
            </w:r>
          </w:p>
        </w:tc>
      </w:tr>
      <w:tr w:rsidR="00EB2050" w:rsidRPr="00813545" w14:paraId="75917F73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282DE0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74B801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АО «Прионежская сетевая компания»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C3B8BC" w14:textId="177FB705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2 647 064,72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92CAE1" w14:textId="1B436D0B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>
              <w:rPr>
                <w:sz w:val="20"/>
              </w:rPr>
              <w:t>272 007,90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2E7A" w14:textId="4FFE9649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331 602,72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F7A0" w14:textId="0E970DE1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184,64</w:t>
            </w:r>
          </w:p>
        </w:tc>
      </w:tr>
      <w:tr w:rsidR="00EB2050" w:rsidRPr="00813545" w14:paraId="62EBF98B" w14:textId="77777777" w:rsidTr="00131559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D3662C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038883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АО «Объединенные региональные электрические сети Петрозаводска»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90453" w14:textId="33F8AA39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685 323,00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47AC02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60 120,01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4215" w14:textId="6238D28C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174 068,93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A9FB" w14:textId="0C8FF1F0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110,28</w:t>
            </w:r>
          </w:p>
        </w:tc>
      </w:tr>
      <w:tr w:rsidR="00EB2050" w:rsidRPr="00813545" w14:paraId="45146498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D130FA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509461" w14:textId="0070C0AE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Октябрьская дирекция по энергообеспечению – структурное подразделение </w:t>
            </w:r>
            <w:proofErr w:type="spellStart"/>
            <w:r>
              <w:rPr>
                <w:sz w:val="20"/>
                <w:szCs w:val="20"/>
              </w:rPr>
              <w:t>Трансэнерго</w:t>
            </w:r>
            <w:proofErr w:type="spellEnd"/>
            <w:r>
              <w:rPr>
                <w:sz w:val="20"/>
                <w:szCs w:val="20"/>
              </w:rPr>
              <w:t xml:space="preserve"> – филиала ОАО «Российские железные дороги»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591180" w14:textId="5500A2C0" w:rsidR="00EB2050" w:rsidRPr="000627AD" w:rsidRDefault="00EB2050" w:rsidP="000627AD">
            <w:pPr>
              <w:ind w:hanging="1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627AD">
              <w:rPr>
                <w:sz w:val="20"/>
                <w:szCs w:val="20"/>
              </w:rPr>
              <w:t>517 622,49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012130" w14:textId="77777777" w:rsidR="00EB2050" w:rsidRPr="000627AD" w:rsidRDefault="00EB2050" w:rsidP="000627AD">
            <w:pPr>
              <w:ind w:hanging="1"/>
              <w:jc w:val="center"/>
              <w:rPr>
                <w:sz w:val="20"/>
                <w:szCs w:val="20"/>
                <w:lang w:eastAsia="ru-RU"/>
              </w:rPr>
            </w:pPr>
            <w:r w:rsidRPr="000627AD">
              <w:rPr>
                <w:sz w:val="20"/>
                <w:szCs w:val="20"/>
                <w:lang w:eastAsia="ru-RU"/>
              </w:rPr>
              <w:t>9 245,89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4226" w14:textId="22C948E6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14 594,71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DF11" w14:textId="2790D475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10,16</w:t>
            </w:r>
          </w:p>
        </w:tc>
      </w:tr>
      <w:tr w:rsidR="00EB2050" w:rsidRPr="00813545" w14:paraId="61704086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63F7C1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248D78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ООО «Объединенные региональные электрические сети Карелии»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53ECB8" w14:textId="3C3CED46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144 629,04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D0432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23 528,41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16DA" w14:textId="6D923B97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13 737,37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B23B" w14:textId="1B7DAE1C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8,70</w:t>
            </w:r>
          </w:p>
        </w:tc>
      </w:tr>
      <w:tr w:rsidR="00EB2050" w:rsidRPr="00813545" w14:paraId="77AC24B3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682C46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6.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7739DD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АО «Карельский окатыш»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F3DB94" w14:textId="04562CB7" w:rsidR="00EB2050" w:rsidRPr="000627AD" w:rsidRDefault="00EB2050" w:rsidP="000627AD">
            <w:pPr>
              <w:ind w:hanging="1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627AD">
              <w:rPr>
                <w:sz w:val="20"/>
                <w:szCs w:val="20"/>
              </w:rPr>
              <w:t>96 457,01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3BA631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5735" w14:textId="5596E4FC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5 889,93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F27" w14:textId="22B28941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6,19</w:t>
            </w:r>
          </w:p>
        </w:tc>
      </w:tr>
      <w:tr w:rsidR="00EB2050" w:rsidRPr="00813545" w14:paraId="487203F5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08D8D8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7.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73AD03" w14:textId="77777777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Филиал «Северо-Западный»                                                   АО «</w:t>
            </w:r>
            <w:proofErr w:type="spellStart"/>
            <w:r w:rsidRPr="00813545">
              <w:rPr>
                <w:sz w:val="20"/>
                <w:szCs w:val="20"/>
              </w:rPr>
              <w:t>Оборонэнерго</w:t>
            </w:r>
            <w:proofErr w:type="spellEnd"/>
            <w:r w:rsidRPr="0081354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C11E10" w14:textId="478077CE" w:rsidR="00EB2050" w:rsidRPr="000627AD" w:rsidRDefault="00EB2050" w:rsidP="000627AD">
            <w:pPr>
              <w:ind w:hanging="1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627AD">
              <w:rPr>
                <w:sz w:val="20"/>
                <w:szCs w:val="20"/>
              </w:rPr>
              <w:t>43 668,85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B1AB6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D39A" w14:textId="57D4796C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4 311,96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9C39" w14:textId="104668DE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2,87</w:t>
            </w:r>
          </w:p>
        </w:tc>
      </w:tr>
      <w:tr w:rsidR="00EB2050" w:rsidRPr="00813545" w14:paraId="4F864BF8" w14:textId="77777777" w:rsidTr="001315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0EB242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3545">
              <w:rPr>
                <w:sz w:val="20"/>
                <w:szCs w:val="20"/>
              </w:rPr>
              <w:t>8.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9692B" w14:textId="207DC1B0" w:rsidR="00EB2050" w:rsidRPr="00813545" w:rsidRDefault="00EB2050" w:rsidP="000627A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Петрозаводский филиал                              </w:t>
            </w:r>
            <w:r w:rsidRPr="00813545">
              <w:rPr>
                <w:sz w:val="20"/>
                <w:szCs w:val="20"/>
              </w:rPr>
              <w:t>ООО «Энерго защита»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A44C45" w14:textId="3CA0BF0E" w:rsidR="00EB2050" w:rsidRPr="000627AD" w:rsidRDefault="00EB2050" w:rsidP="000627AD">
            <w:pPr>
              <w:ind w:hanging="1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627AD">
              <w:rPr>
                <w:sz w:val="20"/>
                <w:szCs w:val="20"/>
              </w:rPr>
              <w:t>36 626,77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0ECF01" w14:textId="77777777" w:rsidR="00EB2050" w:rsidRPr="000627AD" w:rsidRDefault="00EB2050" w:rsidP="000627AD">
            <w:pPr>
              <w:pStyle w:val="21"/>
              <w:ind w:left="-59" w:hanging="1"/>
              <w:jc w:val="center"/>
              <w:rPr>
                <w:sz w:val="20"/>
              </w:rPr>
            </w:pPr>
            <w:r w:rsidRPr="000627AD">
              <w:rPr>
                <w:sz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1B8" w14:textId="7D9F35E2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4 233,55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2E54" w14:textId="2A8FBBAC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2,80</w:t>
            </w:r>
          </w:p>
        </w:tc>
      </w:tr>
      <w:tr w:rsidR="00EB2050" w:rsidRPr="00813545" w14:paraId="2CBD359A" w14:textId="77777777" w:rsidTr="00131559"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1D41E2" w14:textId="77777777" w:rsidR="00EB2050" w:rsidRPr="00813545" w:rsidRDefault="00EB2050" w:rsidP="000627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813545">
              <w:rPr>
                <w:sz w:val="20"/>
                <w:szCs w:val="20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755E4E" w14:textId="31D06C47" w:rsidR="00EB2050" w:rsidRPr="000627AD" w:rsidRDefault="00EB2050" w:rsidP="00C21E32">
            <w:pPr>
              <w:widowControl w:val="0"/>
              <w:autoSpaceDE w:val="0"/>
              <w:autoSpaceDN w:val="0"/>
              <w:adjustRightInd w:val="0"/>
              <w:ind w:left="-59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8 936 673,68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AFC30E" w14:textId="03E924F5" w:rsidR="00EB2050" w:rsidRPr="000627AD" w:rsidRDefault="00EB2050" w:rsidP="000627AD">
            <w:pPr>
              <w:widowControl w:val="0"/>
              <w:autoSpaceDE w:val="0"/>
              <w:autoSpaceDN w:val="0"/>
              <w:adjustRightInd w:val="0"/>
              <w:ind w:left="-59" w:hang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539 806,36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988A" w14:textId="2990F20A" w:rsidR="00EB2050" w:rsidRPr="000627AD" w:rsidRDefault="00131559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907 121,89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DF82" w14:textId="412630B0" w:rsidR="00EB2050" w:rsidRPr="000627AD" w:rsidRDefault="00EB2050" w:rsidP="00131559">
            <w:pPr>
              <w:widowControl w:val="0"/>
              <w:autoSpaceDE w:val="0"/>
              <w:autoSpaceDN w:val="0"/>
              <w:adjustRightInd w:val="0"/>
              <w:ind w:left="-59"/>
              <w:jc w:val="center"/>
              <w:rPr>
                <w:sz w:val="20"/>
                <w:szCs w:val="20"/>
              </w:rPr>
            </w:pPr>
            <w:r w:rsidRPr="000627AD">
              <w:rPr>
                <w:sz w:val="20"/>
                <w:szCs w:val="20"/>
              </w:rPr>
              <w:t>565,15</w:t>
            </w:r>
          </w:p>
        </w:tc>
      </w:tr>
    </w:tbl>
    <w:p w14:paraId="56324FDC" w14:textId="5F75F714" w:rsidR="00F76498" w:rsidRDefault="00F76498" w:rsidP="00D122FC">
      <w:pPr>
        <w:rPr>
          <w:highlight w:val="yellow"/>
        </w:rPr>
      </w:pPr>
    </w:p>
    <w:p w14:paraId="4B94B320" w14:textId="77777777" w:rsidR="00F76498" w:rsidRDefault="00F76498" w:rsidP="00D122FC">
      <w:pPr>
        <w:rPr>
          <w:highlight w:val="yellow"/>
        </w:rPr>
      </w:pPr>
    </w:p>
    <w:p w14:paraId="0B548DC2" w14:textId="45CF0AB7" w:rsidR="00F76498" w:rsidRDefault="00F76498" w:rsidP="00D122FC">
      <w:pPr>
        <w:rPr>
          <w:highlight w:val="yellow"/>
        </w:rPr>
      </w:pPr>
    </w:p>
    <w:p w14:paraId="32DAF402" w14:textId="14CFCF4A" w:rsidR="00F76498" w:rsidRDefault="00F76498" w:rsidP="00D122FC">
      <w:pPr>
        <w:rPr>
          <w:highlight w:val="yellow"/>
        </w:rPr>
      </w:pPr>
    </w:p>
    <w:p w14:paraId="03500634" w14:textId="300AB4D6" w:rsidR="00F76498" w:rsidRDefault="00F76498" w:rsidP="00D122FC">
      <w:pPr>
        <w:rPr>
          <w:highlight w:val="yellow"/>
        </w:rPr>
      </w:pPr>
    </w:p>
    <w:p w14:paraId="25C83536" w14:textId="0CAE1D54" w:rsidR="00F76498" w:rsidRDefault="00F76498" w:rsidP="00D122FC">
      <w:pPr>
        <w:rPr>
          <w:highlight w:val="yellow"/>
        </w:rPr>
      </w:pPr>
    </w:p>
    <w:p w14:paraId="0EA7E8A6" w14:textId="5A94E692" w:rsidR="00F76498" w:rsidRDefault="00F76498" w:rsidP="00D122FC">
      <w:pPr>
        <w:rPr>
          <w:highlight w:val="yellow"/>
        </w:rPr>
      </w:pPr>
    </w:p>
    <w:p w14:paraId="1D5E46B5" w14:textId="44CB5529" w:rsidR="00F76498" w:rsidRDefault="00F76498" w:rsidP="00D122FC">
      <w:pPr>
        <w:rPr>
          <w:highlight w:val="yellow"/>
        </w:rPr>
      </w:pPr>
    </w:p>
    <w:p w14:paraId="478EE3B4" w14:textId="4FC25A1D" w:rsidR="00F76498" w:rsidRDefault="00F76498" w:rsidP="00D122FC">
      <w:pPr>
        <w:rPr>
          <w:highlight w:val="yellow"/>
        </w:rPr>
      </w:pPr>
    </w:p>
    <w:p w14:paraId="6C505BCE" w14:textId="61DEE280" w:rsidR="00F76498" w:rsidRDefault="00F76498" w:rsidP="00D122FC">
      <w:pPr>
        <w:rPr>
          <w:highlight w:val="yellow"/>
        </w:rPr>
      </w:pPr>
    </w:p>
    <w:p w14:paraId="0ED9ACB9" w14:textId="224117A6" w:rsidR="00D122FC" w:rsidRDefault="00D122FC" w:rsidP="00D122FC">
      <w:pPr>
        <w:rPr>
          <w:b/>
          <w:bCs/>
          <w:color w:val="000000"/>
          <w:highlight w:val="yellow"/>
        </w:rPr>
        <w:sectPr w:rsidR="00D122FC">
          <w:pgSz w:w="11909" w:h="16834"/>
          <w:pgMar w:top="1134" w:right="851" w:bottom="1134" w:left="1134" w:header="720" w:footer="720" w:gutter="0"/>
          <w:cols w:space="720"/>
        </w:sectPr>
      </w:pPr>
    </w:p>
    <w:p w14:paraId="6126B196" w14:textId="77777777" w:rsidR="00A347C9" w:rsidRPr="009514FA" w:rsidRDefault="00A347C9" w:rsidP="00A347C9">
      <w:pPr>
        <w:jc w:val="center"/>
        <w:rPr>
          <w:color w:val="000000"/>
        </w:rPr>
      </w:pPr>
      <w:r w:rsidRPr="009514FA">
        <w:rPr>
          <w:color w:val="000000"/>
        </w:rPr>
        <w:t>Показатели для целей расчета единых (котловых) тарифов</w:t>
      </w:r>
    </w:p>
    <w:p w14:paraId="2477BC28" w14:textId="77777777" w:rsidR="00A347C9" w:rsidRPr="009514FA" w:rsidRDefault="00A347C9" w:rsidP="00A347C9">
      <w:pPr>
        <w:jc w:val="center"/>
        <w:rPr>
          <w:color w:val="000000"/>
        </w:rPr>
      </w:pPr>
      <w:r w:rsidRPr="009514FA">
        <w:rPr>
          <w:color w:val="000000"/>
        </w:rPr>
        <w:t>на услуги по передаче электрической энергии</w:t>
      </w:r>
    </w:p>
    <w:p w14:paraId="207A1D41" w14:textId="152D458F" w:rsidR="00A347C9" w:rsidRDefault="00A347C9" w:rsidP="00A347C9">
      <w:pPr>
        <w:jc w:val="center"/>
        <w:rPr>
          <w:color w:val="000000"/>
        </w:rPr>
      </w:pPr>
      <w:r w:rsidRPr="009514FA">
        <w:rPr>
          <w:color w:val="000000"/>
        </w:rPr>
        <w:t xml:space="preserve">по сетям Республики Карелия на </w:t>
      </w:r>
      <w:r>
        <w:rPr>
          <w:color w:val="000000"/>
        </w:rPr>
        <w:t>2024 год</w:t>
      </w:r>
    </w:p>
    <w:p w14:paraId="04D24336" w14:textId="1169344E" w:rsidR="004C4464" w:rsidRDefault="004C4464" w:rsidP="00A347C9">
      <w:pPr>
        <w:jc w:val="center"/>
        <w:rPr>
          <w:color w:val="000000"/>
        </w:rPr>
      </w:pPr>
    </w:p>
    <w:tbl>
      <w:tblPr>
        <w:tblStyle w:val="a9"/>
        <w:tblW w:w="0" w:type="auto"/>
        <w:tblInd w:w="-289" w:type="dxa"/>
        <w:tblLook w:val="04A0" w:firstRow="1" w:lastRow="0" w:firstColumn="1" w:lastColumn="0" w:noHBand="0" w:noVBand="1"/>
      </w:tblPr>
      <w:tblGrid>
        <w:gridCol w:w="821"/>
        <w:gridCol w:w="5133"/>
        <w:gridCol w:w="1283"/>
        <w:gridCol w:w="632"/>
        <w:gridCol w:w="821"/>
        <w:gridCol w:w="711"/>
        <w:gridCol w:w="821"/>
        <w:gridCol w:w="821"/>
        <w:gridCol w:w="632"/>
        <w:gridCol w:w="821"/>
        <w:gridCol w:w="711"/>
        <w:gridCol w:w="821"/>
        <w:gridCol w:w="821"/>
      </w:tblGrid>
      <w:tr w:rsidR="004C4464" w:rsidRPr="004C4464" w14:paraId="395AC8CB" w14:textId="77777777" w:rsidTr="004C4464">
        <w:tc>
          <w:tcPr>
            <w:tcW w:w="0" w:type="auto"/>
            <w:vMerge w:val="restart"/>
            <w:vAlign w:val="center"/>
          </w:tcPr>
          <w:p w14:paraId="4FB8753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14:paraId="7275DA8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Показатель</w:t>
            </w:r>
          </w:p>
        </w:tc>
        <w:tc>
          <w:tcPr>
            <w:tcW w:w="0" w:type="auto"/>
            <w:vMerge w:val="restart"/>
            <w:vAlign w:val="center"/>
          </w:tcPr>
          <w:p w14:paraId="2E4D708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5"/>
            <w:vAlign w:val="center"/>
          </w:tcPr>
          <w:p w14:paraId="6BE355F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1 полугодие</w:t>
            </w:r>
          </w:p>
        </w:tc>
        <w:tc>
          <w:tcPr>
            <w:tcW w:w="0" w:type="auto"/>
            <w:gridSpan w:val="5"/>
          </w:tcPr>
          <w:p w14:paraId="0B64E96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2 полугодие</w:t>
            </w:r>
          </w:p>
        </w:tc>
      </w:tr>
      <w:tr w:rsidR="004C4464" w:rsidRPr="004C4464" w14:paraId="2658EFAB" w14:textId="77777777" w:rsidTr="004C4464">
        <w:tc>
          <w:tcPr>
            <w:tcW w:w="0" w:type="auto"/>
            <w:vMerge/>
            <w:vAlign w:val="center"/>
          </w:tcPr>
          <w:p w14:paraId="6AD5EC4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2BD7875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0670CD9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308B9BF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Диапазоны напряжения</w:t>
            </w:r>
          </w:p>
        </w:tc>
        <w:tc>
          <w:tcPr>
            <w:tcW w:w="0" w:type="auto"/>
            <w:gridSpan w:val="5"/>
          </w:tcPr>
          <w:p w14:paraId="76EABCC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Диапазоны напряжения</w:t>
            </w:r>
          </w:p>
        </w:tc>
      </w:tr>
      <w:tr w:rsidR="004C4464" w:rsidRPr="004C4464" w14:paraId="197BEE1E" w14:textId="77777777" w:rsidTr="004C4464">
        <w:tc>
          <w:tcPr>
            <w:tcW w:w="0" w:type="auto"/>
            <w:vMerge/>
            <w:vAlign w:val="center"/>
          </w:tcPr>
          <w:p w14:paraId="3CEF30C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3F2F7BA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1BA8112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0" w:type="auto"/>
            <w:vAlign w:val="center"/>
          </w:tcPr>
          <w:p w14:paraId="19A6202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BH1</w:t>
            </w:r>
          </w:p>
        </w:tc>
        <w:tc>
          <w:tcPr>
            <w:tcW w:w="0" w:type="auto"/>
            <w:vAlign w:val="center"/>
          </w:tcPr>
          <w:p w14:paraId="152CCAC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BH</w:t>
            </w:r>
          </w:p>
        </w:tc>
        <w:tc>
          <w:tcPr>
            <w:tcW w:w="0" w:type="auto"/>
            <w:vAlign w:val="center"/>
          </w:tcPr>
          <w:p w14:paraId="726C97E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CH1</w:t>
            </w:r>
          </w:p>
        </w:tc>
        <w:tc>
          <w:tcPr>
            <w:tcW w:w="0" w:type="auto"/>
            <w:vAlign w:val="center"/>
          </w:tcPr>
          <w:p w14:paraId="4B0D323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CH2</w:t>
            </w:r>
          </w:p>
        </w:tc>
        <w:tc>
          <w:tcPr>
            <w:tcW w:w="0" w:type="auto"/>
            <w:vAlign w:val="center"/>
          </w:tcPr>
          <w:p w14:paraId="544B6C9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HH</w:t>
            </w:r>
          </w:p>
        </w:tc>
        <w:tc>
          <w:tcPr>
            <w:tcW w:w="0" w:type="auto"/>
            <w:vAlign w:val="center"/>
          </w:tcPr>
          <w:p w14:paraId="6C91170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val="en-US" w:eastAsia="ru-RU"/>
              </w:rPr>
              <w:t>BH1</w:t>
            </w:r>
          </w:p>
        </w:tc>
        <w:tc>
          <w:tcPr>
            <w:tcW w:w="0" w:type="auto"/>
            <w:vAlign w:val="center"/>
          </w:tcPr>
          <w:p w14:paraId="152D0FE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val="en-US" w:eastAsia="ru-RU"/>
              </w:rPr>
              <w:t>BH</w:t>
            </w:r>
          </w:p>
        </w:tc>
        <w:tc>
          <w:tcPr>
            <w:tcW w:w="0" w:type="auto"/>
            <w:vAlign w:val="center"/>
          </w:tcPr>
          <w:p w14:paraId="7CC8F3B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val="en-US" w:eastAsia="ru-RU"/>
              </w:rPr>
              <w:t>CH1</w:t>
            </w:r>
          </w:p>
        </w:tc>
        <w:tc>
          <w:tcPr>
            <w:tcW w:w="0" w:type="auto"/>
            <w:vAlign w:val="center"/>
          </w:tcPr>
          <w:p w14:paraId="443A1CD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val="en-US" w:eastAsia="ru-RU"/>
              </w:rPr>
              <w:t>CH2</w:t>
            </w:r>
          </w:p>
        </w:tc>
        <w:tc>
          <w:tcPr>
            <w:tcW w:w="0" w:type="auto"/>
            <w:vAlign w:val="center"/>
          </w:tcPr>
          <w:p w14:paraId="0471B6B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val="en-US" w:eastAsia="ru-RU"/>
              </w:rPr>
              <w:t>HH</w:t>
            </w:r>
          </w:p>
        </w:tc>
      </w:tr>
      <w:tr w:rsidR="004C4464" w:rsidRPr="004C4464" w14:paraId="016702BA" w14:textId="77777777" w:rsidTr="004C4464">
        <w:tc>
          <w:tcPr>
            <w:tcW w:w="0" w:type="auto"/>
          </w:tcPr>
          <w:p w14:paraId="426AA1A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0" w:type="auto"/>
          </w:tcPr>
          <w:p w14:paraId="0FC7883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0" w:type="auto"/>
          </w:tcPr>
          <w:p w14:paraId="74C0661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0" w:type="auto"/>
          </w:tcPr>
          <w:p w14:paraId="1419533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0" w:type="auto"/>
          </w:tcPr>
          <w:p w14:paraId="2A9AAE0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0" w:type="auto"/>
          </w:tcPr>
          <w:p w14:paraId="0B12900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0" w:type="auto"/>
          </w:tcPr>
          <w:p w14:paraId="622CBF8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0" w:type="auto"/>
          </w:tcPr>
          <w:p w14:paraId="69BB729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0" w:type="auto"/>
          </w:tcPr>
          <w:p w14:paraId="57288DBB" w14:textId="5200709D" w:rsidR="004C4464" w:rsidRPr="004C4464" w:rsidRDefault="00EB2050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0" w:type="auto"/>
          </w:tcPr>
          <w:p w14:paraId="49D22E94" w14:textId="22797560" w:rsidR="004C4464" w:rsidRPr="004C4464" w:rsidRDefault="00EB2050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0" w:type="auto"/>
          </w:tcPr>
          <w:p w14:paraId="1F51AFF8" w14:textId="063FEC54" w:rsidR="004C4464" w:rsidRPr="004C4464" w:rsidRDefault="00EB2050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0" w:type="auto"/>
          </w:tcPr>
          <w:p w14:paraId="1BD88C85" w14:textId="63486010" w:rsidR="004C4464" w:rsidRPr="004C4464" w:rsidRDefault="00EB2050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0" w:type="auto"/>
          </w:tcPr>
          <w:p w14:paraId="5D939279" w14:textId="4110317E" w:rsidR="004C4464" w:rsidRPr="004C4464" w:rsidRDefault="00EB2050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lang w:eastAsia="ru-RU"/>
              </w:rPr>
              <w:t>13</w:t>
            </w:r>
          </w:p>
        </w:tc>
      </w:tr>
      <w:tr w:rsidR="004C4464" w:rsidRPr="004C4464" w14:paraId="21A05FC9" w14:textId="77777777" w:rsidTr="004C4464">
        <w:trPr>
          <w:trHeight w:val="300"/>
        </w:trPr>
        <w:tc>
          <w:tcPr>
            <w:tcW w:w="0" w:type="auto"/>
            <w:vAlign w:val="center"/>
          </w:tcPr>
          <w:p w14:paraId="67E05A15" w14:textId="6B7747E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1</w:t>
            </w:r>
            <w:r w:rsidR="00B83E1C">
              <w:rPr>
                <w:rFonts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14:paraId="24ECC088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Плановый объем полезного отпуска электрической энергии (мощности) всем потребителям, оплачивающим услуги по передаче электрической энергии по единым (котловым) тарифам на услуги по передаче электрической энергии, в т.ч.:</w:t>
            </w:r>
          </w:p>
        </w:tc>
        <w:tc>
          <w:tcPr>
            <w:tcW w:w="0" w:type="auto"/>
            <w:vAlign w:val="center"/>
          </w:tcPr>
          <w:p w14:paraId="29A2EBB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  <w:lang w:eastAsia="ru-RU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6A3A6C5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0" w:type="auto"/>
            <w:vAlign w:val="center"/>
          </w:tcPr>
          <w:p w14:paraId="5E5AB4F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843,33</w:t>
            </w:r>
          </w:p>
        </w:tc>
        <w:tc>
          <w:tcPr>
            <w:tcW w:w="0" w:type="auto"/>
            <w:vAlign w:val="center"/>
          </w:tcPr>
          <w:p w14:paraId="58DD81D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58,44</w:t>
            </w:r>
          </w:p>
        </w:tc>
        <w:tc>
          <w:tcPr>
            <w:tcW w:w="0" w:type="auto"/>
            <w:vAlign w:val="center"/>
          </w:tcPr>
          <w:p w14:paraId="44CBA0C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336,11</w:t>
            </w:r>
          </w:p>
        </w:tc>
        <w:tc>
          <w:tcPr>
            <w:tcW w:w="0" w:type="auto"/>
            <w:vAlign w:val="center"/>
          </w:tcPr>
          <w:p w14:paraId="52E2B8B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780,21</w:t>
            </w:r>
          </w:p>
        </w:tc>
        <w:tc>
          <w:tcPr>
            <w:tcW w:w="0" w:type="auto"/>
            <w:vAlign w:val="center"/>
          </w:tcPr>
          <w:p w14:paraId="5ED4616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0" w:type="auto"/>
            <w:vAlign w:val="center"/>
          </w:tcPr>
          <w:p w14:paraId="14AA677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816,05</w:t>
            </w:r>
          </w:p>
        </w:tc>
        <w:tc>
          <w:tcPr>
            <w:tcW w:w="0" w:type="auto"/>
            <w:vAlign w:val="center"/>
          </w:tcPr>
          <w:p w14:paraId="68511EE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60,20</w:t>
            </w:r>
          </w:p>
        </w:tc>
        <w:tc>
          <w:tcPr>
            <w:tcW w:w="0" w:type="auto"/>
            <w:vAlign w:val="center"/>
          </w:tcPr>
          <w:p w14:paraId="0B1B140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316,45</w:t>
            </w:r>
          </w:p>
        </w:tc>
        <w:tc>
          <w:tcPr>
            <w:tcW w:w="0" w:type="auto"/>
            <w:vAlign w:val="center"/>
          </w:tcPr>
          <w:p w14:paraId="28DC2C6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666,30</w:t>
            </w:r>
          </w:p>
        </w:tc>
      </w:tr>
      <w:tr w:rsidR="004C4464" w:rsidRPr="004C4464" w14:paraId="6367968A" w14:textId="77777777" w:rsidTr="004C4464">
        <w:tc>
          <w:tcPr>
            <w:tcW w:w="0" w:type="auto"/>
            <w:vAlign w:val="center"/>
          </w:tcPr>
          <w:p w14:paraId="208758D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1.1</w:t>
            </w:r>
          </w:p>
        </w:tc>
        <w:tc>
          <w:tcPr>
            <w:tcW w:w="0" w:type="auto"/>
            <w:vAlign w:val="center"/>
          </w:tcPr>
          <w:p w14:paraId="036914FE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Населению и приравненным к нему категориям потребителей в пределах социальной нормы потребления электрической энергии (мощности) (в том числе с учетом дифференциации по двум и по трем зонам суток):</w:t>
            </w:r>
          </w:p>
        </w:tc>
        <w:tc>
          <w:tcPr>
            <w:tcW w:w="0" w:type="auto"/>
            <w:vAlign w:val="center"/>
          </w:tcPr>
          <w:p w14:paraId="71570DA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  <w:lang w:eastAsia="ru-RU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33B4383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3DD101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3,03</w:t>
            </w:r>
          </w:p>
        </w:tc>
        <w:tc>
          <w:tcPr>
            <w:tcW w:w="0" w:type="auto"/>
            <w:vAlign w:val="center"/>
          </w:tcPr>
          <w:p w14:paraId="72BE023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0,92</w:t>
            </w:r>
          </w:p>
        </w:tc>
        <w:tc>
          <w:tcPr>
            <w:tcW w:w="0" w:type="auto"/>
            <w:vAlign w:val="center"/>
          </w:tcPr>
          <w:p w14:paraId="7E68C27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54,50</w:t>
            </w:r>
          </w:p>
        </w:tc>
        <w:tc>
          <w:tcPr>
            <w:tcW w:w="0" w:type="auto"/>
            <w:vAlign w:val="center"/>
          </w:tcPr>
          <w:p w14:paraId="13FA17A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616,33</w:t>
            </w:r>
          </w:p>
        </w:tc>
        <w:tc>
          <w:tcPr>
            <w:tcW w:w="0" w:type="auto"/>
            <w:vAlign w:val="center"/>
          </w:tcPr>
          <w:p w14:paraId="7C69CD82" w14:textId="77777777" w:rsidR="004C4464" w:rsidRPr="004C4464" w:rsidRDefault="004C4464" w:rsidP="001D6E3B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4C4464">
              <w:rPr>
                <w:rFonts w:cs="Times New Roman"/>
                <w:sz w:val="22"/>
                <w:lang w:eastAsia="ru-RU"/>
              </w:rPr>
              <w:t>0,00</w:t>
            </w:r>
          </w:p>
        </w:tc>
        <w:tc>
          <w:tcPr>
            <w:tcW w:w="0" w:type="auto"/>
            <w:vAlign w:val="center"/>
          </w:tcPr>
          <w:p w14:paraId="01FDF9C1" w14:textId="77777777" w:rsidR="004C4464" w:rsidRPr="004C4464" w:rsidRDefault="004C4464" w:rsidP="001D6E3B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4C4464">
              <w:rPr>
                <w:rFonts w:cs="Times New Roman"/>
                <w:sz w:val="22"/>
                <w:lang w:eastAsia="ru-RU"/>
              </w:rPr>
              <w:t>1,05</w:t>
            </w:r>
          </w:p>
        </w:tc>
        <w:tc>
          <w:tcPr>
            <w:tcW w:w="0" w:type="auto"/>
            <w:vAlign w:val="center"/>
          </w:tcPr>
          <w:p w14:paraId="0763089B" w14:textId="77777777" w:rsidR="004C4464" w:rsidRPr="004C4464" w:rsidRDefault="004C4464" w:rsidP="001D6E3B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4C4464">
              <w:rPr>
                <w:rFonts w:cs="Times New Roman"/>
                <w:sz w:val="22"/>
                <w:lang w:eastAsia="ru-RU"/>
              </w:rPr>
              <w:t>0,83</w:t>
            </w:r>
          </w:p>
        </w:tc>
        <w:tc>
          <w:tcPr>
            <w:tcW w:w="0" w:type="auto"/>
            <w:vAlign w:val="center"/>
          </w:tcPr>
          <w:p w14:paraId="7D4DCB38" w14:textId="77777777" w:rsidR="004C4464" w:rsidRPr="004C4464" w:rsidRDefault="004C4464" w:rsidP="001D6E3B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4C4464">
              <w:rPr>
                <w:rFonts w:cs="Times New Roman"/>
                <w:sz w:val="22"/>
                <w:lang w:eastAsia="ru-RU"/>
              </w:rPr>
              <w:t>52,14</w:t>
            </w:r>
          </w:p>
        </w:tc>
        <w:tc>
          <w:tcPr>
            <w:tcW w:w="0" w:type="auto"/>
            <w:vAlign w:val="center"/>
          </w:tcPr>
          <w:p w14:paraId="2C7A1AEC" w14:textId="77777777" w:rsidR="004C4464" w:rsidRPr="004C4464" w:rsidRDefault="004C4464" w:rsidP="001D6E3B">
            <w:pPr>
              <w:jc w:val="center"/>
              <w:rPr>
                <w:rFonts w:cs="Times New Roman"/>
                <w:sz w:val="22"/>
                <w:lang w:eastAsia="ru-RU"/>
              </w:rPr>
            </w:pPr>
            <w:r w:rsidRPr="004C4464">
              <w:rPr>
                <w:rFonts w:cs="Times New Roman"/>
                <w:sz w:val="22"/>
                <w:lang w:eastAsia="ru-RU"/>
              </w:rPr>
              <w:t>517,51</w:t>
            </w:r>
          </w:p>
        </w:tc>
      </w:tr>
      <w:tr w:rsidR="004C4464" w:rsidRPr="004C4464" w14:paraId="45D58FE8" w14:textId="77777777" w:rsidTr="004C4464">
        <w:tc>
          <w:tcPr>
            <w:tcW w:w="0" w:type="auto"/>
            <w:vAlign w:val="center"/>
          </w:tcPr>
          <w:p w14:paraId="18071EE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1.1.1</w:t>
            </w:r>
          </w:p>
        </w:tc>
        <w:tc>
          <w:tcPr>
            <w:tcW w:w="0" w:type="auto"/>
            <w:vAlign w:val="center"/>
          </w:tcPr>
          <w:p w14:paraId="643A2810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Населению и приравненным к нему категориям потребителей, за исключением указанного в строках 1.1.2–1.1.8:</w:t>
            </w:r>
          </w:p>
          <w:p w14:paraId="261FCFF8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2D7A34FC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444F83DC" w14:textId="77777777" w:rsidR="004C4464" w:rsidRPr="004C4464" w:rsidRDefault="004C4464" w:rsidP="001D6E3B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3982605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59B7E0F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E3F713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1,72</w:t>
            </w:r>
          </w:p>
        </w:tc>
        <w:tc>
          <w:tcPr>
            <w:tcW w:w="0" w:type="auto"/>
            <w:vAlign w:val="center"/>
          </w:tcPr>
          <w:p w14:paraId="62E788B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0,07</w:t>
            </w:r>
          </w:p>
        </w:tc>
        <w:tc>
          <w:tcPr>
            <w:tcW w:w="0" w:type="auto"/>
            <w:vAlign w:val="center"/>
          </w:tcPr>
          <w:p w14:paraId="6774119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4,88</w:t>
            </w:r>
          </w:p>
        </w:tc>
        <w:tc>
          <w:tcPr>
            <w:tcW w:w="0" w:type="auto"/>
            <w:vAlign w:val="center"/>
          </w:tcPr>
          <w:p w14:paraId="6AD2E00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133,57</w:t>
            </w:r>
          </w:p>
        </w:tc>
        <w:tc>
          <w:tcPr>
            <w:tcW w:w="0" w:type="auto"/>
            <w:vAlign w:val="center"/>
          </w:tcPr>
          <w:p w14:paraId="36E8A1F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59B4B1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0" w:type="auto"/>
            <w:vAlign w:val="center"/>
          </w:tcPr>
          <w:p w14:paraId="019C859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0,04</w:t>
            </w:r>
          </w:p>
        </w:tc>
        <w:tc>
          <w:tcPr>
            <w:tcW w:w="0" w:type="auto"/>
            <w:vAlign w:val="center"/>
          </w:tcPr>
          <w:p w14:paraId="6CBD388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1,95</w:t>
            </w:r>
          </w:p>
        </w:tc>
        <w:tc>
          <w:tcPr>
            <w:tcW w:w="0" w:type="auto"/>
            <w:vAlign w:val="center"/>
          </w:tcPr>
          <w:p w14:paraId="322EBB5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112,21</w:t>
            </w:r>
          </w:p>
        </w:tc>
      </w:tr>
      <w:tr w:rsidR="004C4464" w:rsidRPr="004C4464" w14:paraId="761251BB" w14:textId="77777777" w:rsidTr="004C4464">
        <w:tc>
          <w:tcPr>
            <w:tcW w:w="0" w:type="auto"/>
            <w:vAlign w:val="center"/>
          </w:tcPr>
          <w:p w14:paraId="2CFEA3E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1.1.2</w:t>
            </w:r>
          </w:p>
        </w:tc>
        <w:tc>
          <w:tcPr>
            <w:tcW w:w="0" w:type="auto"/>
            <w:vAlign w:val="center"/>
          </w:tcPr>
          <w:p w14:paraId="3FE3A379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Населению, проживающему в городских населенных пунктах в домах, оборудованных стационарными электроплитами и электроотопительными установками, и приравненным к нему:</w:t>
            </w:r>
          </w:p>
          <w:p w14:paraId="1B0333C6" w14:textId="77777777" w:rsidR="004C4464" w:rsidRPr="004C4464" w:rsidRDefault="004C4464" w:rsidP="001D6E3B">
            <w:pPr>
              <w:spacing w:line="12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  <w:p w14:paraId="64E5EC19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639F6B9F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75F0AC38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2D0BCB0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387931A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C72802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FAC142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78D821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0,33</w:t>
            </w:r>
          </w:p>
        </w:tc>
        <w:tc>
          <w:tcPr>
            <w:tcW w:w="0" w:type="auto"/>
            <w:vAlign w:val="center"/>
          </w:tcPr>
          <w:p w14:paraId="4AC4A47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76,88</w:t>
            </w:r>
          </w:p>
        </w:tc>
        <w:tc>
          <w:tcPr>
            <w:tcW w:w="0" w:type="auto"/>
            <w:vAlign w:val="center"/>
          </w:tcPr>
          <w:p w14:paraId="74E6499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1A1EFF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C7F7C9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1DABC7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0" w:type="auto"/>
            <w:vAlign w:val="center"/>
          </w:tcPr>
          <w:p w14:paraId="7F7CE96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54,48</w:t>
            </w:r>
          </w:p>
        </w:tc>
      </w:tr>
      <w:tr w:rsidR="004C4464" w:rsidRPr="004C4464" w14:paraId="05486996" w14:textId="77777777" w:rsidTr="004C4464">
        <w:tc>
          <w:tcPr>
            <w:tcW w:w="0" w:type="auto"/>
            <w:vAlign w:val="center"/>
          </w:tcPr>
          <w:p w14:paraId="37D659F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1.1.3</w:t>
            </w:r>
          </w:p>
        </w:tc>
        <w:tc>
          <w:tcPr>
            <w:tcW w:w="0" w:type="auto"/>
            <w:vAlign w:val="center"/>
          </w:tcPr>
          <w:p w14:paraId="354602EB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Населению, проживающему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приравненным к нему:</w:t>
            </w:r>
          </w:p>
          <w:p w14:paraId="59EAAEF6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1B46F90C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0CCD077F" w14:textId="77777777" w:rsidR="004C4464" w:rsidRPr="004C4464" w:rsidRDefault="004C4464" w:rsidP="001D6E3B">
            <w:pPr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30A5473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4FA9C5A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F11364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25BC64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0,12</w:t>
            </w:r>
          </w:p>
        </w:tc>
        <w:tc>
          <w:tcPr>
            <w:tcW w:w="0" w:type="auto"/>
            <w:vAlign w:val="center"/>
          </w:tcPr>
          <w:p w14:paraId="65D2DAD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24,64</w:t>
            </w:r>
          </w:p>
        </w:tc>
        <w:tc>
          <w:tcPr>
            <w:tcW w:w="0" w:type="auto"/>
            <w:vAlign w:val="center"/>
          </w:tcPr>
          <w:p w14:paraId="6521B79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179,01</w:t>
            </w:r>
          </w:p>
        </w:tc>
        <w:tc>
          <w:tcPr>
            <w:tcW w:w="0" w:type="auto"/>
            <w:vAlign w:val="center"/>
          </w:tcPr>
          <w:p w14:paraId="598D7ED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446D2A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C0CD38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0,08</w:t>
            </w:r>
          </w:p>
        </w:tc>
        <w:tc>
          <w:tcPr>
            <w:tcW w:w="0" w:type="auto"/>
            <w:vAlign w:val="center"/>
          </w:tcPr>
          <w:p w14:paraId="231C6B2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25,12</w:t>
            </w:r>
          </w:p>
        </w:tc>
        <w:tc>
          <w:tcPr>
            <w:tcW w:w="0" w:type="auto"/>
            <w:vAlign w:val="center"/>
          </w:tcPr>
          <w:p w14:paraId="1447104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166,15</w:t>
            </w:r>
          </w:p>
        </w:tc>
      </w:tr>
      <w:tr w:rsidR="004C4464" w:rsidRPr="004C4464" w14:paraId="1B652B1A" w14:textId="77777777" w:rsidTr="004C4464">
        <w:tc>
          <w:tcPr>
            <w:tcW w:w="0" w:type="auto"/>
            <w:vAlign w:val="center"/>
          </w:tcPr>
          <w:p w14:paraId="4607414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1.1.4</w:t>
            </w:r>
          </w:p>
        </w:tc>
        <w:tc>
          <w:tcPr>
            <w:tcW w:w="0" w:type="auto"/>
          </w:tcPr>
          <w:p w14:paraId="1F60644A" w14:textId="77777777" w:rsidR="004C4464" w:rsidRPr="004C4464" w:rsidRDefault="004C4464" w:rsidP="001D6E3B">
            <w:pPr>
              <w:jc w:val="both"/>
              <w:rPr>
                <w:rFonts w:cs="Times New Roman"/>
                <w:sz w:val="22"/>
              </w:rPr>
            </w:pPr>
            <w:r w:rsidRPr="004C4464">
              <w:rPr>
                <w:rFonts w:cs="Times New Roman"/>
                <w:sz w:val="22"/>
              </w:rPr>
              <w:t>Населению, проживающему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приравненным к нему:</w:t>
            </w:r>
          </w:p>
          <w:p w14:paraId="4FF42B65" w14:textId="77777777" w:rsidR="004C4464" w:rsidRPr="004C4464" w:rsidRDefault="004C4464" w:rsidP="001D6E3B">
            <w:pPr>
              <w:jc w:val="both"/>
              <w:rPr>
                <w:rFonts w:cs="Times New Roman"/>
                <w:sz w:val="22"/>
              </w:rPr>
            </w:pPr>
            <w:r w:rsidRPr="004C4464">
              <w:rPr>
                <w:rFonts w:cs="Times New Roman"/>
                <w:sz w:val="22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 содержания общего имущества многоквартирных домов; </w:t>
            </w:r>
          </w:p>
          <w:p w14:paraId="6531AA97" w14:textId="77777777" w:rsidR="004C4464" w:rsidRPr="004C4464" w:rsidRDefault="004C4464" w:rsidP="001D6E3B">
            <w:pPr>
              <w:jc w:val="both"/>
              <w:rPr>
                <w:rFonts w:cs="Times New Roman"/>
                <w:sz w:val="22"/>
              </w:rPr>
            </w:pPr>
            <w:r w:rsidRPr="004C4464">
              <w:rPr>
                <w:rFonts w:cs="Times New Roman"/>
                <w:sz w:val="22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 содержания мест общего пользования в домах, в которых имеются жилые помещения специализированного жилого фонда;</w:t>
            </w:r>
          </w:p>
          <w:p w14:paraId="3D6A4816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sz w:val="22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315C36A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39AA7E0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CB119E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13B5A1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CFC979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14FAD1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5,09</w:t>
            </w:r>
          </w:p>
        </w:tc>
        <w:tc>
          <w:tcPr>
            <w:tcW w:w="0" w:type="auto"/>
            <w:vAlign w:val="center"/>
          </w:tcPr>
          <w:p w14:paraId="18B0C25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01B91A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CAF0FD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2FFFEC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1DDF74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3,56</w:t>
            </w:r>
          </w:p>
        </w:tc>
      </w:tr>
      <w:tr w:rsidR="004C4464" w:rsidRPr="004C4464" w14:paraId="441449C3" w14:textId="77777777" w:rsidTr="004C4464">
        <w:tc>
          <w:tcPr>
            <w:tcW w:w="0" w:type="auto"/>
            <w:vAlign w:val="center"/>
          </w:tcPr>
          <w:p w14:paraId="13334E0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1.1.5</w:t>
            </w:r>
          </w:p>
        </w:tc>
        <w:tc>
          <w:tcPr>
            <w:tcW w:w="0" w:type="auto"/>
            <w:vAlign w:val="center"/>
          </w:tcPr>
          <w:p w14:paraId="32452442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>Населению, проживающему в сельских населенных пунктах в домах, оборудованных стационарными электроплитами и электроотопительными установками, и приравненным к нему:</w:t>
            </w:r>
          </w:p>
          <w:p w14:paraId="218CB6EB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2E521F07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  <w:lang w:eastAsia="ru-RU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1F7D183A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  <w:lang w:eastAsia="ru-RU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1D1723E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1BC8ABD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C75DC1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088DE3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DC1634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F0B8F2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12,15</w:t>
            </w:r>
          </w:p>
        </w:tc>
        <w:tc>
          <w:tcPr>
            <w:tcW w:w="0" w:type="auto"/>
            <w:vAlign w:val="center"/>
          </w:tcPr>
          <w:p w14:paraId="2980F4D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33D8BD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B2A5F4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3959B5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D74C77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8,54</w:t>
            </w:r>
          </w:p>
        </w:tc>
      </w:tr>
      <w:tr w:rsidR="004C4464" w:rsidRPr="004C4464" w14:paraId="1AEF83AF" w14:textId="77777777" w:rsidTr="004C4464">
        <w:tc>
          <w:tcPr>
            <w:tcW w:w="0" w:type="auto"/>
            <w:vAlign w:val="center"/>
          </w:tcPr>
          <w:p w14:paraId="595EA68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1.1.6</w:t>
            </w:r>
          </w:p>
        </w:tc>
        <w:tc>
          <w:tcPr>
            <w:tcW w:w="0" w:type="auto"/>
            <w:vAlign w:val="center"/>
          </w:tcPr>
          <w:p w14:paraId="1F26E647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Населению, проживающему в сельских населенных пунктах в домах, оборудованных стационарными электроплитами и не оборудованных электроотопительными установками, и приравненным к нему:</w:t>
            </w:r>
          </w:p>
          <w:p w14:paraId="325D00D8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34F62A26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62BBB8D0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56ADE891" w14:textId="2BF20FB4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68BFD6D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2A10F7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0,45</w:t>
            </w:r>
          </w:p>
        </w:tc>
        <w:tc>
          <w:tcPr>
            <w:tcW w:w="0" w:type="auto"/>
            <w:vAlign w:val="center"/>
          </w:tcPr>
          <w:p w14:paraId="17DAB4D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0,08</w:t>
            </w:r>
          </w:p>
        </w:tc>
        <w:tc>
          <w:tcPr>
            <w:tcW w:w="0" w:type="auto"/>
            <w:vAlign w:val="center"/>
          </w:tcPr>
          <w:p w14:paraId="3C57DAC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0,66</w:t>
            </w:r>
          </w:p>
        </w:tc>
        <w:tc>
          <w:tcPr>
            <w:tcW w:w="0" w:type="auto"/>
            <w:vAlign w:val="center"/>
          </w:tcPr>
          <w:p w14:paraId="1170826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19,43</w:t>
            </w:r>
          </w:p>
        </w:tc>
        <w:tc>
          <w:tcPr>
            <w:tcW w:w="0" w:type="auto"/>
            <w:vAlign w:val="center"/>
          </w:tcPr>
          <w:p w14:paraId="24482E5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025C56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0" w:type="auto"/>
            <w:vAlign w:val="center"/>
          </w:tcPr>
          <w:p w14:paraId="4412AA1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0,07</w:t>
            </w:r>
          </w:p>
        </w:tc>
        <w:tc>
          <w:tcPr>
            <w:tcW w:w="0" w:type="auto"/>
            <w:vAlign w:val="center"/>
          </w:tcPr>
          <w:p w14:paraId="1B139AC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0,59</w:t>
            </w:r>
          </w:p>
        </w:tc>
        <w:tc>
          <w:tcPr>
            <w:tcW w:w="0" w:type="auto"/>
            <w:vAlign w:val="center"/>
          </w:tcPr>
          <w:p w14:paraId="5A26BB6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15,96</w:t>
            </w:r>
          </w:p>
        </w:tc>
      </w:tr>
      <w:tr w:rsidR="004C4464" w:rsidRPr="004C4464" w14:paraId="420B084D" w14:textId="77777777" w:rsidTr="004C4464">
        <w:tc>
          <w:tcPr>
            <w:tcW w:w="0" w:type="auto"/>
            <w:vAlign w:val="center"/>
          </w:tcPr>
          <w:p w14:paraId="719B855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1.1.7</w:t>
            </w:r>
          </w:p>
        </w:tc>
        <w:tc>
          <w:tcPr>
            <w:tcW w:w="0" w:type="auto"/>
            <w:vAlign w:val="center"/>
          </w:tcPr>
          <w:p w14:paraId="76569631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Населению, проживающему в сельских населенных пунктах в домах, оборудованных электроотопительными установками и не оборудованных стационарными электроплитами, и приравненным к нему:</w:t>
            </w:r>
          </w:p>
          <w:p w14:paraId="72CCDC4B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382C2B3F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1183EF6C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0D84CC6B" w14:textId="005136CC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3AA2D19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34FEBA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C0FE59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8E7CB1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F67074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5,64</w:t>
            </w:r>
          </w:p>
        </w:tc>
        <w:tc>
          <w:tcPr>
            <w:tcW w:w="0" w:type="auto"/>
            <w:vAlign w:val="center"/>
          </w:tcPr>
          <w:p w14:paraId="6E8FD58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F00BED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AA5391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F8CB13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376DD0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3,68</w:t>
            </w:r>
          </w:p>
        </w:tc>
      </w:tr>
      <w:tr w:rsidR="004C4464" w:rsidRPr="004C4464" w14:paraId="14E7E8A9" w14:textId="77777777" w:rsidTr="004C4464">
        <w:tc>
          <w:tcPr>
            <w:tcW w:w="0" w:type="auto"/>
            <w:vAlign w:val="center"/>
          </w:tcPr>
          <w:p w14:paraId="3C4A3DE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1.1.8</w:t>
            </w:r>
          </w:p>
        </w:tc>
        <w:tc>
          <w:tcPr>
            <w:tcW w:w="0" w:type="auto"/>
            <w:vAlign w:val="center"/>
          </w:tcPr>
          <w:p w14:paraId="0734944B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Населению, проживающему в сельских населенных пунктах, и приравненным к нему, за исключением населения и потребителей, указанных в строках 1.1.5–1.1.7:</w:t>
            </w:r>
          </w:p>
          <w:p w14:paraId="0729B387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приобретающим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</w:p>
          <w:p w14:paraId="65D8F0F2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14:paraId="4EA068E0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гарантирующим поставщикам, энергосбытовым, энергоснабжающим организациям, приобретающим электрическую энергию (мощность) в целях дальнейшей продажи населению и приравненным к нему категориям потребителей.</w:t>
            </w:r>
          </w:p>
        </w:tc>
        <w:tc>
          <w:tcPr>
            <w:tcW w:w="0" w:type="auto"/>
            <w:vAlign w:val="center"/>
          </w:tcPr>
          <w:p w14:paraId="7AE447F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22A9D2D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809F1D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0,36</w:t>
            </w:r>
          </w:p>
        </w:tc>
        <w:tc>
          <w:tcPr>
            <w:tcW w:w="0" w:type="auto"/>
            <w:vAlign w:val="center"/>
          </w:tcPr>
          <w:p w14:paraId="608FDBB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9ECB2B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0,59</w:t>
            </w:r>
          </w:p>
        </w:tc>
        <w:tc>
          <w:tcPr>
            <w:tcW w:w="0" w:type="auto"/>
            <w:vAlign w:val="center"/>
          </w:tcPr>
          <w:p w14:paraId="5890783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173,77</w:t>
            </w:r>
          </w:p>
        </w:tc>
        <w:tc>
          <w:tcPr>
            <w:tcW w:w="0" w:type="auto"/>
            <w:vAlign w:val="center"/>
          </w:tcPr>
          <w:p w14:paraId="39607AC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552B88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0,26</w:t>
            </w:r>
          </w:p>
        </w:tc>
        <w:tc>
          <w:tcPr>
            <w:tcW w:w="0" w:type="auto"/>
            <w:vAlign w:val="center"/>
          </w:tcPr>
          <w:p w14:paraId="117DC82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174EB2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0" w:type="auto"/>
            <w:vAlign w:val="center"/>
          </w:tcPr>
          <w:p w14:paraId="1D6DB5E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143,46</w:t>
            </w:r>
          </w:p>
        </w:tc>
      </w:tr>
      <w:tr w:rsidR="004C4464" w:rsidRPr="004C4464" w14:paraId="18DB49B8" w14:textId="77777777" w:rsidTr="004C4464">
        <w:tc>
          <w:tcPr>
            <w:tcW w:w="0" w:type="auto"/>
            <w:vAlign w:val="center"/>
          </w:tcPr>
          <w:p w14:paraId="1FD5666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</w:t>
            </w:r>
          </w:p>
        </w:tc>
        <w:tc>
          <w:tcPr>
            <w:tcW w:w="0" w:type="auto"/>
            <w:vAlign w:val="center"/>
          </w:tcPr>
          <w:p w14:paraId="58C62A13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Приравненным к населению категориям потребителей, за исключением указанных в пункте 71(1) Основ ценообразования:</w:t>
            </w:r>
          </w:p>
        </w:tc>
        <w:tc>
          <w:tcPr>
            <w:tcW w:w="0" w:type="auto"/>
            <w:vAlign w:val="center"/>
          </w:tcPr>
          <w:p w14:paraId="4548FEA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1C5D5DA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4DD959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0,51</w:t>
            </w:r>
          </w:p>
        </w:tc>
        <w:tc>
          <w:tcPr>
            <w:tcW w:w="0" w:type="auto"/>
            <w:vAlign w:val="center"/>
          </w:tcPr>
          <w:p w14:paraId="03C1CE1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0,66</w:t>
            </w:r>
          </w:p>
        </w:tc>
        <w:tc>
          <w:tcPr>
            <w:tcW w:w="0" w:type="auto"/>
            <w:vAlign w:val="center"/>
          </w:tcPr>
          <w:p w14:paraId="3D0B9C8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23,39</w:t>
            </w:r>
          </w:p>
        </w:tc>
        <w:tc>
          <w:tcPr>
            <w:tcW w:w="0" w:type="auto"/>
            <w:vAlign w:val="center"/>
          </w:tcPr>
          <w:p w14:paraId="0180908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10,80</w:t>
            </w:r>
          </w:p>
        </w:tc>
        <w:tc>
          <w:tcPr>
            <w:tcW w:w="0" w:type="auto"/>
            <w:vAlign w:val="center"/>
          </w:tcPr>
          <w:p w14:paraId="3C36633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D880CD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0" w:type="auto"/>
            <w:vAlign w:val="center"/>
          </w:tcPr>
          <w:p w14:paraId="376188B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0,65</w:t>
            </w:r>
          </w:p>
        </w:tc>
        <w:tc>
          <w:tcPr>
            <w:tcW w:w="0" w:type="auto"/>
            <w:vAlign w:val="center"/>
          </w:tcPr>
          <w:p w14:paraId="33C5E06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23,79</w:t>
            </w:r>
          </w:p>
        </w:tc>
        <w:tc>
          <w:tcPr>
            <w:tcW w:w="0" w:type="auto"/>
            <w:vAlign w:val="center"/>
          </w:tcPr>
          <w:p w14:paraId="493F34D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9,48</w:t>
            </w:r>
          </w:p>
        </w:tc>
      </w:tr>
      <w:tr w:rsidR="004C4464" w:rsidRPr="004C4464" w14:paraId="6871E5BF" w14:textId="77777777" w:rsidTr="004C4464">
        <w:tc>
          <w:tcPr>
            <w:tcW w:w="0" w:type="auto"/>
            <w:vAlign w:val="center"/>
          </w:tcPr>
          <w:p w14:paraId="2FA7C60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1.1.9.1</w:t>
            </w:r>
          </w:p>
        </w:tc>
        <w:tc>
          <w:tcPr>
            <w:tcW w:w="0" w:type="auto"/>
            <w:vAlign w:val="center"/>
          </w:tcPr>
          <w:p w14:paraId="5263C3A4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Исполнителям коммунальных услуг (товариществам собственников жилья, жилищно-строительным, жилищным или иным специализированным потребительским кооперативам либо управляющим организациям), наймодателям (или уполномоченным ими лицам), предоставляющим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граждан, приобретающим электрическую энергию (мощность) для коммунально-бытового потребления населения в объемах фактического потребления электрической энергии населением и объемах электрической энергии, израсходованной на места общего пользования, за исключением:</w:t>
            </w:r>
          </w:p>
          <w:p w14:paraId="58555C05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исполнителей коммунальных услуг (товариществ собственников жилья, жилищно-строительных, жилищных или иных специализированных потребительских кооперативов либо управляющих организаций), приобретающих электрическую энергию (мощность) для предоставления коммунальных услуг собственникам</w:t>
            </w:r>
          </w:p>
          <w:p w14:paraId="5DB805CE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и пользователям жилых помещений и содержания общего имущества многоквартирных домов; </w:t>
            </w:r>
          </w:p>
          <w:p w14:paraId="77C38F71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  наймодателей (или уполномоченных ими лиц), предоставляющих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приобретающих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фонда.</w:t>
            </w:r>
          </w:p>
        </w:tc>
        <w:tc>
          <w:tcPr>
            <w:tcW w:w="0" w:type="auto"/>
            <w:vAlign w:val="center"/>
          </w:tcPr>
          <w:p w14:paraId="2462D99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7F41385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41C137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423816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127A5E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914813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2ACC1F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89ADF8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87EF992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A39053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88B05F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C4464" w:rsidRPr="004C4464" w14:paraId="6B4B99DB" w14:textId="77777777" w:rsidTr="004C4464">
        <w:tc>
          <w:tcPr>
            <w:tcW w:w="0" w:type="auto"/>
            <w:vAlign w:val="center"/>
          </w:tcPr>
          <w:p w14:paraId="7487AF9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1.1.9.2</w:t>
            </w:r>
          </w:p>
        </w:tc>
        <w:tc>
          <w:tcPr>
            <w:tcW w:w="0" w:type="auto"/>
            <w:vAlign w:val="center"/>
          </w:tcPr>
          <w:p w14:paraId="14693B6F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Садоводческим некоммерческим товариществам и огородническим некоммерческим товариществам.</w:t>
            </w:r>
          </w:p>
        </w:tc>
        <w:tc>
          <w:tcPr>
            <w:tcW w:w="0" w:type="auto"/>
            <w:vAlign w:val="center"/>
          </w:tcPr>
          <w:p w14:paraId="2419CEB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0D1B2D1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669D046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0BE965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0,32</w:t>
            </w:r>
          </w:p>
        </w:tc>
        <w:tc>
          <w:tcPr>
            <w:tcW w:w="0" w:type="auto"/>
            <w:vAlign w:val="center"/>
          </w:tcPr>
          <w:p w14:paraId="1A9B81C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19,47</w:t>
            </w:r>
          </w:p>
        </w:tc>
        <w:tc>
          <w:tcPr>
            <w:tcW w:w="0" w:type="auto"/>
            <w:vAlign w:val="center"/>
          </w:tcPr>
          <w:p w14:paraId="5ACE327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3,05</w:t>
            </w:r>
          </w:p>
        </w:tc>
        <w:tc>
          <w:tcPr>
            <w:tcW w:w="0" w:type="auto"/>
            <w:vAlign w:val="center"/>
          </w:tcPr>
          <w:p w14:paraId="3371E4A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35DBF1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E77FEA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0" w:type="auto"/>
            <w:vAlign w:val="center"/>
          </w:tcPr>
          <w:p w14:paraId="4C71938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20,72</w:t>
            </w:r>
          </w:p>
        </w:tc>
        <w:tc>
          <w:tcPr>
            <w:tcW w:w="0" w:type="auto"/>
            <w:vAlign w:val="center"/>
          </w:tcPr>
          <w:p w14:paraId="3C357EB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3,66</w:t>
            </w:r>
          </w:p>
        </w:tc>
      </w:tr>
      <w:tr w:rsidR="004C4464" w:rsidRPr="004C4464" w14:paraId="1D3D602E" w14:textId="77777777" w:rsidTr="004C4464">
        <w:tc>
          <w:tcPr>
            <w:tcW w:w="0" w:type="auto"/>
            <w:vAlign w:val="center"/>
          </w:tcPr>
          <w:p w14:paraId="4E5A632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1.1.9.3</w:t>
            </w:r>
          </w:p>
        </w:tc>
        <w:tc>
          <w:tcPr>
            <w:tcW w:w="0" w:type="auto"/>
            <w:vAlign w:val="center"/>
          </w:tcPr>
          <w:p w14:paraId="7C9B1ECA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Юридическим лицам, приобретающим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</w:tc>
        <w:tc>
          <w:tcPr>
            <w:tcW w:w="0" w:type="auto"/>
            <w:vAlign w:val="center"/>
          </w:tcPr>
          <w:p w14:paraId="65F9381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24E9F5B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E84572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0,49</w:t>
            </w:r>
          </w:p>
        </w:tc>
        <w:tc>
          <w:tcPr>
            <w:tcW w:w="0" w:type="auto"/>
            <w:vAlign w:val="center"/>
          </w:tcPr>
          <w:p w14:paraId="760F6B2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0,19</w:t>
            </w:r>
          </w:p>
        </w:tc>
        <w:tc>
          <w:tcPr>
            <w:tcW w:w="0" w:type="auto"/>
            <w:vAlign w:val="center"/>
          </w:tcPr>
          <w:p w14:paraId="488F5D3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1,32</w:t>
            </w:r>
          </w:p>
        </w:tc>
        <w:tc>
          <w:tcPr>
            <w:tcW w:w="0" w:type="auto"/>
            <w:vAlign w:val="center"/>
          </w:tcPr>
          <w:p w14:paraId="3EF6CAF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0,14</w:t>
            </w:r>
          </w:p>
        </w:tc>
        <w:tc>
          <w:tcPr>
            <w:tcW w:w="0" w:type="auto"/>
            <w:vAlign w:val="center"/>
          </w:tcPr>
          <w:p w14:paraId="1CD6098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A37592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0,30</w:t>
            </w:r>
          </w:p>
        </w:tc>
        <w:tc>
          <w:tcPr>
            <w:tcW w:w="0" w:type="auto"/>
            <w:vAlign w:val="center"/>
          </w:tcPr>
          <w:p w14:paraId="1864FFD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0,19</w:t>
            </w:r>
          </w:p>
        </w:tc>
        <w:tc>
          <w:tcPr>
            <w:tcW w:w="0" w:type="auto"/>
            <w:vAlign w:val="center"/>
          </w:tcPr>
          <w:p w14:paraId="75B7DBE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1,12</w:t>
            </w:r>
          </w:p>
        </w:tc>
        <w:tc>
          <w:tcPr>
            <w:tcW w:w="0" w:type="auto"/>
            <w:vAlign w:val="center"/>
          </w:tcPr>
          <w:p w14:paraId="297C365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0,13</w:t>
            </w:r>
          </w:p>
        </w:tc>
      </w:tr>
      <w:tr w:rsidR="004C4464" w:rsidRPr="004C4464" w14:paraId="6C3C5D8E" w14:textId="77777777" w:rsidTr="004C4464">
        <w:tc>
          <w:tcPr>
            <w:tcW w:w="0" w:type="auto"/>
            <w:vAlign w:val="center"/>
          </w:tcPr>
          <w:p w14:paraId="569F7D8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1.1.9.4</w:t>
            </w:r>
          </w:p>
        </w:tc>
        <w:tc>
          <w:tcPr>
            <w:tcW w:w="0" w:type="auto"/>
            <w:vAlign w:val="center"/>
          </w:tcPr>
          <w:p w14:paraId="3F9EB1ED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Юридическим и физическим лицам, приобретающим электрическую энергию (мощность) в целях потребления</w:t>
            </w:r>
          </w:p>
          <w:p w14:paraId="461CB8CC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на коммунально-бытовые нужды в населенных пунктах</w:t>
            </w:r>
          </w:p>
          <w:p w14:paraId="56EA52EF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и жилых зонах при воинских частях и рассчитывающимся</w:t>
            </w:r>
          </w:p>
          <w:p w14:paraId="767C7915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по договору энергоснабжения по показаниям общего прибора учета электрической энергии.</w:t>
            </w:r>
          </w:p>
        </w:tc>
        <w:tc>
          <w:tcPr>
            <w:tcW w:w="0" w:type="auto"/>
            <w:vAlign w:val="center"/>
          </w:tcPr>
          <w:p w14:paraId="203E07C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06BE0FF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477AEC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E78002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CAA8A1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57FAD5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0,16</w:t>
            </w:r>
          </w:p>
        </w:tc>
        <w:tc>
          <w:tcPr>
            <w:tcW w:w="0" w:type="auto"/>
            <w:vAlign w:val="center"/>
          </w:tcPr>
          <w:p w14:paraId="1E2952B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257499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9AE08A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48EEBB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79F5F81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0,07</w:t>
            </w:r>
          </w:p>
        </w:tc>
      </w:tr>
      <w:tr w:rsidR="004C4464" w:rsidRPr="004C4464" w14:paraId="02B9F2B3" w14:textId="77777777" w:rsidTr="004C4464">
        <w:tc>
          <w:tcPr>
            <w:tcW w:w="0" w:type="auto"/>
            <w:vAlign w:val="center"/>
          </w:tcPr>
          <w:p w14:paraId="62DDF58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1.1.9.5</w:t>
            </w:r>
          </w:p>
        </w:tc>
        <w:tc>
          <w:tcPr>
            <w:tcW w:w="0" w:type="auto"/>
            <w:vAlign w:val="center"/>
          </w:tcPr>
          <w:p w14:paraId="78209633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Содержащимся за счет прихожан религиозным организациям.</w:t>
            </w:r>
          </w:p>
        </w:tc>
        <w:tc>
          <w:tcPr>
            <w:tcW w:w="0" w:type="auto"/>
            <w:vAlign w:val="center"/>
          </w:tcPr>
          <w:p w14:paraId="152F2D2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4DE3BFC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5411F3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E58613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0,03</w:t>
            </w:r>
          </w:p>
        </w:tc>
        <w:tc>
          <w:tcPr>
            <w:tcW w:w="0" w:type="auto"/>
            <w:vAlign w:val="center"/>
          </w:tcPr>
          <w:p w14:paraId="3F96771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1,53</w:t>
            </w:r>
          </w:p>
        </w:tc>
        <w:tc>
          <w:tcPr>
            <w:tcW w:w="0" w:type="auto"/>
            <w:vAlign w:val="center"/>
          </w:tcPr>
          <w:p w14:paraId="0A6272D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5,46</w:t>
            </w:r>
          </w:p>
        </w:tc>
        <w:tc>
          <w:tcPr>
            <w:tcW w:w="0" w:type="auto"/>
            <w:vAlign w:val="center"/>
          </w:tcPr>
          <w:p w14:paraId="7DDD37C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AB2205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E9083D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0,02</w:t>
            </w:r>
          </w:p>
        </w:tc>
        <w:tc>
          <w:tcPr>
            <w:tcW w:w="0" w:type="auto"/>
            <w:vAlign w:val="center"/>
          </w:tcPr>
          <w:p w14:paraId="591F0388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1,23</w:t>
            </w:r>
          </w:p>
        </w:tc>
        <w:tc>
          <w:tcPr>
            <w:tcW w:w="0" w:type="auto"/>
            <w:vAlign w:val="center"/>
          </w:tcPr>
          <w:p w14:paraId="15D7613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4,10</w:t>
            </w:r>
          </w:p>
        </w:tc>
      </w:tr>
      <w:tr w:rsidR="004C4464" w:rsidRPr="004C4464" w14:paraId="69F18780" w14:textId="77777777" w:rsidTr="004C4464">
        <w:tc>
          <w:tcPr>
            <w:tcW w:w="0" w:type="auto"/>
            <w:vAlign w:val="center"/>
          </w:tcPr>
          <w:p w14:paraId="32A05D79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1.1.9.6</w:t>
            </w:r>
          </w:p>
        </w:tc>
        <w:tc>
          <w:tcPr>
            <w:tcW w:w="0" w:type="auto"/>
            <w:vAlign w:val="center"/>
          </w:tcPr>
          <w:p w14:paraId="4D2EB763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Объединениям граждан, приобретающим электрическую энергию (мощность) для использования в принадлежащих им хозяйственных постройках (погреба, сараи);                                            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</w:tc>
        <w:tc>
          <w:tcPr>
            <w:tcW w:w="0" w:type="auto"/>
            <w:vAlign w:val="center"/>
          </w:tcPr>
          <w:p w14:paraId="143E25F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2F421AE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60F5BBA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0,01</w:t>
            </w:r>
          </w:p>
        </w:tc>
        <w:tc>
          <w:tcPr>
            <w:tcW w:w="0" w:type="auto"/>
            <w:vAlign w:val="center"/>
          </w:tcPr>
          <w:p w14:paraId="663EA47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0,11</w:t>
            </w:r>
          </w:p>
        </w:tc>
        <w:tc>
          <w:tcPr>
            <w:tcW w:w="0" w:type="auto"/>
            <w:vAlign w:val="center"/>
          </w:tcPr>
          <w:p w14:paraId="0C3773E5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1,06</w:t>
            </w:r>
          </w:p>
        </w:tc>
        <w:tc>
          <w:tcPr>
            <w:tcW w:w="0" w:type="auto"/>
            <w:vAlign w:val="center"/>
          </w:tcPr>
          <w:p w14:paraId="4665E0CC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1,99</w:t>
            </w:r>
          </w:p>
        </w:tc>
        <w:tc>
          <w:tcPr>
            <w:tcW w:w="0" w:type="auto"/>
            <w:vAlign w:val="center"/>
          </w:tcPr>
          <w:p w14:paraId="4D6DCC53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08445A4E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0,01</w:t>
            </w:r>
          </w:p>
        </w:tc>
        <w:tc>
          <w:tcPr>
            <w:tcW w:w="0" w:type="auto"/>
            <w:vAlign w:val="center"/>
          </w:tcPr>
          <w:p w14:paraId="4149271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0,08</w:t>
            </w:r>
          </w:p>
        </w:tc>
        <w:tc>
          <w:tcPr>
            <w:tcW w:w="0" w:type="auto"/>
            <w:vAlign w:val="center"/>
          </w:tcPr>
          <w:p w14:paraId="2E6EA05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0,73</w:t>
            </w:r>
          </w:p>
        </w:tc>
        <w:tc>
          <w:tcPr>
            <w:tcW w:w="0" w:type="auto"/>
            <w:vAlign w:val="center"/>
          </w:tcPr>
          <w:p w14:paraId="650AC9ED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1,54</w:t>
            </w:r>
          </w:p>
        </w:tc>
      </w:tr>
      <w:tr w:rsidR="004C4464" w:rsidRPr="004C4464" w14:paraId="6F106F96" w14:textId="77777777" w:rsidTr="004C4464">
        <w:tc>
          <w:tcPr>
            <w:tcW w:w="0" w:type="auto"/>
            <w:vAlign w:val="center"/>
          </w:tcPr>
          <w:p w14:paraId="71E823B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1.2</w:t>
            </w:r>
          </w:p>
        </w:tc>
        <w:tc>
          <w:tcPr>
            <w:tcW w:w="0" w:type="auto"/>
            <w:vAlign w:val="center"/>
          </w:tcPr>
          <w:p w14:paraId="71B045F4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Плановый объем полезного отпуска электрической энергии потребителям, не относящимся к населению и приравненным к нему категориям потребителей</w:t>
            </w:r>
          </w:p>
        </w:tc>
        <w:tc>
          <w:tcPr>
            <w:tcW w:w="0" w:type="auto"/>
            <w:vAlign w:val="center"/>
          </w:tcPr>
          <w:p w14:paraId="12788D51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млн. </w:t>
            </w:r>
            <w:proofErr w:type="spellStart"/>
            <w:r w:rsidRPr="004C4464">
              <w:rPr>
                <w:rFonts w:cs="Times New Roman"/>
                <w:color w:val="000000"/>
                <w:sz w:val="22"/>
              </w:rPr>
              <w:t>кВт·ч</w:t>
            </w:r>
            <w:proofErr w:type="spellEnd"/>
          </w:p>
        </w:tc>
        <w:tc>
          <w:tcPr>
            <w:tcW w:w="0" w:type="auto"/>
            <w:vAlign w:val="center"/>
          </w:tcPr>
          <w:p w14:paraId="35D210A7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56D5A14C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840,29</w:t>
            </w:r>
          </w:p>
        </w:tc>
        <w:tc>
          <w:tcPr>
            <w:tcW w:w="0" w:type="auto"/>
            <w:vAlign w:val="center"/>
          </w:tcPr>
          <w:p w14:paraId="5C99B726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57,52</w:t>
            </w:r>
          </w:p>
        </w:tc>
        <w:tc>
          <w:tcPr>
            <w:tcW w:w="0" w:type="auto"/>
            <w:vAlign w:val="center"/>
          </w:tcPr>
          <w:p w14:paraId="10142525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281,61</w:t>
            </w:r>
          </w:p>
        </w:tc>
        <w:tc>
          <w:tcPr>
            <w:tcW w:w="0" w:type="auto"/>
            <w:vAlign w:val="center"/>
          </w:tcPr>
          <w:p w14:paraId="6FE1A4FA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163,87</w:t>
            </w:r>
          </w:p>
        </w:tc>
        <w:tc>
          <w:tcPr>
            <w:tcW w:w="0" w:type="auto"/>
            <w:vAlign w:val="center"/>
          </w:tcPr>
          <w:p w14:paraId="3E82EEED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014C759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815,00</w:t>
            </w:r>
          </w:p>
        </w:tc>
        <w:tc>
          <w:tcPr>
            <w:tcW w:w="0" w:type="auto"/>
            <w:vAlign w:val="center"/>
          </w:tcPr>
          <w:p w14:paraId="78308595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59,37</w:t>
            </w:r>
          </w:p>
        </w:tc>
        <w:tc>
          <w:tcPr>
            <w:tcW w:w="0" w:type="auto"/>
            <w:vAlign w:val="center"/>
          </w:tcPr>
          <w:p w14:paraId="7881A6AD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264,31</w:t>
            </w:r>
          </w:p>
        </w:tc>
        <w:tc>
          <w:tcPr>
            <w:tcW w:w="0" w:type="auto"/>
            <w:vAlign w:val="center"/>
          </w:tcPr>
          <w:p w14:paraId="20E43D4D" w14:textId="77777777" w:rsidR="004C4464" w:rsidRPr="00C55D1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55D14">
              <w:rPr>
                <w:rFonts w:cs="Times New Roman"/>
                <w:color w:val="000000"/>
                <w:sz w:val="22"/>
              </w:rPr>
              <w:t>148,79</w:t>
            </w:r>
          </w:p>
        </w:tc>
      </w:tr>
      <w:tr w:rsidR="004C4464" w:rsidRPr="004C4464" w14:paraId="5745BBA4" w14:textId="77777777" w:rsidTr="004C4464">
        <w:tc>
          <w:tcPr>
            <w:tcW w:w="0" w:type="auto"/>
            <w:vAlign w:val="center"/>
          </w:tcPr>
          <w:p w14:paraId="6495CBAB" w14:textId="5A0E5484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</w:t>
            </w:r>
            <w:r w:rsidR="00B83E1C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0" w:type="auto"/>
            <w:vAlign w:val="center"/>
          </w:tcPr>
          <w:p w14:paraId="61B35AD3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Величина заявленной мощности всех потребителей, оплачивающих услуги по передаче по единым (котловым) тарифам на услуги по передаче электрической энергии, в т.ч.:</w:t>
            </w:r>
          </w:p>
        </w:tc>
        <w:tc>
          <w:tcPr>
            <w:tcW w:w="0" w:type="auto"/>
            <w:vAlign w:val="center"/>
          </w:tcPr>
          <w:p w14:paraId="38B04C96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 xml:space="preserve">МВт </w:t>
            </w:r>
          </w:p>
        </w:tc>
        <w:tc>
          <w:tcPr>
            <w:tcW w:w="0" w:type="auto"/>
            <w:vAlign w:val="center"/>
          </w:tcPr>
          <w:p w14:paraId="5E76DA9A" w14:textId="529E5AE8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10AD240F" w14:textId="43C24225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180,16</w:t>
            </w:r>
          </w:p>
        </w:tc>
        <w:tc>
          <w:tcPr>
            <w:tcW w:w="0" w:type="auto"/>
            <w:vAlign w:val="center"/>
          </w:tcPr>
          <w:p w14:paraId="5D4D0C51" w14:textId="0BBE9F8E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21,54</w:t>
            </w:r>
          </w:p>
        </w:tc>
        <w:tc>
          <w:tcPr>
            <w:tcW w:w="0" w:type="auto"/>
            <w:vAlign w:val="center"/>
          </w:tcPr>
          <w:p w14:paraId="6FDE7A75" w14:textId="387240B4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115,94</w:t>
            </w:r>
          </w:p>
        </w:tc>
        <w:tc>
          <w:tcPr>
            <w:tcW w:w="0" w:type="auto"/>
            <w:vAlign w:val="center"/>
          </w:tcPr>
          <w:p w14:paraId="450CBE15" w14:textId="089AE7B1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224,53</w:t>
            </w:r>
          </w:p>
        </w:tc>
        <w:tc>
          <w:tcPr>
            <w:tcW w:w="0" w:type="auto"/>
            <w:vAlign w:val="center"/>
          </w:tcPr>
          <w:p w14:paraId="14E514E8" w14:textId="641B3611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35FC3A0" w14:textId="7962F404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174,06</w:t>
            </w:r>
          </w:p>
        </w:tc>
        <w:tc>
          <w:tcPr>
            <w:tcW w:w="0" w:type="auto"/>
            <w:vAlign w:val="center"/>
          </w:tcPr>
          <w:p w14:paraId="7BE0A591" w14:textId="638FAB06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22,19</w:t>
            </w:r>
          </w:p>
        </w:tc>
        <w:tc>
          <w:tcPr>
            <w:tcW w:w="0" w:type="auto"/>
            <w:vAlign w:val="center"/>
          </w:tcPr>
          <w:p w14:paraId="743CA0B6" w14:textId="7872BA75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109,10</w:t>
            </w:r>
          </w:p>
        </w:tc>
        <w:tc>
          <w:tcPr>
            <w:tcW w:w="0" w:type="auto"/>
            <w:vAlign w:val="center"/>
          </w:tcPr>
          <w:p w14:paraId="54EE5BD4" w14:textId="2D928EE4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192,34</w:t>
            </w:r>
          </w:p>
        </w:tc>
      </w:tr>
      <w:tr w:rsidR="004C4464" w:rsidRPr="004C4464" w14:paraId="283F440E" w14:textId="77777777" w:rsidTr="004C4464">
        <w:tc>
          <w:tcPr>
            <w:tcW w:w="0" w:type="auto"/>
            <w:vAlign w:val="center"/>
          </w:tcPr>
          <w:p w14:paraId="293C6470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2.1</w:t>
            </w:r>
          </w:p>
        </w:tc>
        <w:tc>
          <w:tcPr>
            <w:tcW w:w="0" w:type="auto"/>
            <w:vAlign w:val="center"/>
          </w:tcPr>
          <w:p w14:paraId="0CE5D8B5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Населения и приравненных к нему категорий потребителей</w:t>
            </w:r>
          </w:p>
        </w:tc>
        <w:tc>
          <w:tcPr>
            <w:tcW w:w="0" w:type="auto"/>
            <w:vAlign w:val="center"/>
          </w:tcPr>
          <w:p w14:paraId="68B75E2F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МВт</w:t>
            </w:r>
          </w:p>
        </w:tc>
        <w:tc>
          <w:tcPr>
            <w:tcW w:w="0" w:type="auto"/>
            <w:vAlign w:val="center"/>
          </w:tcPr>
          <w:p w14:paraId="5DA52762" w14:textId="280FDE87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23E4D38A" w14:textId="633EBBA7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0,84</w:t>
            </w:r>
          </w:p>
        </w:tc>
        <w:tc>
          <w:tcPr>
            <w:tcW w:w="0" w:type="auto"/>
            <w:vAlign w:val="center"/>
          </w:tcPr>
          <w:p w14:paraId="1C940F0E" w14:textId="7126BB7F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0,25</w:t>
            </w:r>
          </w:p>
        </w:tc>
        <w:tc>
          <w:tcPr>
            <w:tcW w:w="0" w:type="auto"/>
            <w:vAlign w:val="center"/>
          </w:tcPr>
          <w:p w14:paraId="77124F38" w14:textId="6B6AA1FA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15,03</w:t>
            </w:r>
          </w:p>
        </w:tc>
        <w:tc>
          <w:tcPr>
            <w:tcW w:w="0" w:type="auto"/>
            <w:vAlign w:val="center"/>
          </w:tcPr>
          <w:p w14:paraId="14760DF5" w14:textId="2926868D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169,93</w:t>
            </w:r>
          </w:p>
        </w:tc>
        <w:tc>
          <w:tcPr>
            <w:tcW w:w="0" w:type="auto"/>
            <w:vAlign w:val="center"/>
          </w:tcPr>
          <w:p w14:paraId="1002382A" w14:textId="624290F3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03153A9" w14:textId="33978CF1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0,29</w:t>
            </w:r>
          </w:p>
        </w:tc>
        <w:tc>
          <w:tcPr>
            <w:tcW w:w="0" w:type="auto"/>
            <w:vAlign w:val="center"/>
          </w:tcPr>
          <w:p w14:paraId="3F636145" w14:textId="7A61C718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0" w:type="auto"/>
            <w:vAlign w:val="center"/>
          </w:tcPr>
          <w:p w14:paraId="62977CF7" w14:textId="1CA11402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14,39</w:t>
            </w:r>
          </w:p>
        </w:tc>
        <w:tc>
          <w:tcPr>
            <w:tcW w:w="0" w:type="auto"/>
            <w:vAlign w:val="center"/>
          </w:tcPr>
          <w:p w14:paraId="68A1F4F5" w14:textId="089B8EAC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142,80</w:t>
            </w:r>
          </w:p>
        </w:tc>
      </w:tr>
      <w:tr w:rsidR="004C4464" w:rsidRPr="004C4464" w14:paraId="07C5E718" w14:textId="77777777" w:rsidTr="004C4464">
        <w:tc>
          <w:tcPr>
            <w:tcW w:w="0" w:type="auto"/>
            <w:vAlign w:val="center"/>
          </w:tcPr>
          <w:p w14:paraId="1E2299E4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2.2</w:t>
            </w:r>
          </w:p>
        </w:tc>
        <w:tc>
          <w:tcPr>
            <w:tcW w:w="0" w:type="auto"/>
            <w:vAlign w:val="center"/>
          </w:tcPr>
          <w:p w14:paraId="30767A46" w14:textId="77777777" w:rsidR="004C4464" w:rsidRPr="004C4464" w:rsidRDefault="004C4464" w:rsidP="001D6E3B">
            <w:pPr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Величина заявленной мощности потребителей, не относящихся к населению и приравненным к нему категориям потребителей</w:t>
            </w:r>
          </w:p>
        </w:tc>
        <w:tc>
          <w:tcPr>
            <w:tcW w:w="0" w:type="auto"/>
            <w:vAlign w:val="center"/>
          </w:tcPr>
          <w:p w14:paraId="4C3D9CFB" w14:textId="77777777" w:rsidR="004C4464" w:rsidRPr="004C4464" w:rsidRDefault="004C446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4C4464">
              <w:rPr>
                <w:rFonts w:cs="Times New Roman"/>
                <w:color w:val="000000"/>
                <w:sz w:val="22"/>
              </w:rPr>
              <w:t>МВт</w:t>
            </w:r>
          </w:p>
        </w:tc>
        <w:tc>
          <w:tcPr>
            <w:tcW w:w="0" w:type="auto"/>
            <w:vAlign w:val="center"/>
          </w:tcPr>
          <w:p w14:paraId="72BC22F2" w14:textId="0D08F751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36958EFB" w14:textId="5527032B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179,33</w:t>
            </w:r>
          </w:p>
        </w:tc>
        <w:tc>
          <w:tcPr>
            <w:tcW w:w="0" w:type="auto"/>
            <w:vAlign w:val="center"/>
          </w:tcPr>
          <w:p w14:paraId="229B10C5" w14:textId="5E5A897F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21,28</w:t>
            </w:r>
          </w:p>
        </w:tc>
        <w:tc>
          <w:tcPr>
            <w:tcW w:w="0" w:type="auto"/>
            <w:vAlign w:val="center"/>
          </w:tcPr>
          <w:p w14:paraId="31DF2A63" w14:textId="7D43B0CE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100,91</w:t>
            </w:r>
          </w:p>
        </w:tc>
        <w:tc>
          <w:tcPr>
            <w:tcW w:w="0" w:type="auto"/>
            <w:vAlign w:val="center"/>
          </w:tcPr>
          <w:p w14:paraId="5969E31E" w14:textId="7695C4E2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54,60</w:t>
            </w:r>
          </w:p>
        </w:tc>
        <w:tc>
          <w:tcPr>
            <w:tcW w:w="0" w:type="auto"/>
            <w:vAlign w:val="center"/>
          </w:tcPr>
          <w:p w14:paraId="4E3AD6DB" w14:textId="31859346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0" w:type="auto"/>
            <w:vAlign w:val="center"/>
          </w:tcPr>
          <w:p w14:paraId="42516B0C" w14:textId="744EB7EE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173,77</w:t>
            </w:r>
          </w:p>
        </w:tc>
        <w:tc>
          <w:tcPr>
            <w:tcW w:w="0" w:type="auto"/>
            <w:vAlign w:val="center"/>
          </w:tcPr>
          <w:p w14:paraId="48847CE2" w14:textId="76B9212D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21,96</w:t>
            </w:r>
          </w:p>
        </w:tc>
        <w:tc>
          <w:tcPr>
            <w:tcW w:w="0" w:type="auto"/>
            <w:vAlign w:val="center"/>
          </w:tcPr>
          <w:p w14:paraId="1DB7B58F" w14:textId="7BBDC8C7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94,71</w:t>
            </w:r>
          </w:p>
        </w:tc>
        <w:tc>
          <w:tcPr>
            <w:tcW w:w="0" w:type="auto"/>
            <w:vAlign w:val="center"/>
          </w:tcPr>
          <w:p w14:paraId="2BBCDF0E" w14:textId="50B999AC" w:rsidR="004C4464" w:rsidRPr="004C4464" w:rsidRDefault="00C55D14" w:rsidP="001D6E3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49,54</w:t>
            </w:r>
          </w:p>
        </w:tc>
      </w:tr>
    </w:tbl>
    <w:p w14:paraId="0C0844F8" w14:textId="344A8D26" w:rsidR="004C4464" w:rsidRDefault="004C4464" w:rsidP="00A347C9">
      <w:pPr>
        <w:jc w:val="center"/>
        <w:rPr>
          <w:color w:val="000000"/>
        </w:rPr>
      </w:pPr>
    </w:p>
    <w:p w14:paraId="2E1BA77D" w14:textId="72898F08" w:rsidR="004C4464" w:rsidRDefault="004C4464" w:rsidP="004C4464">
      <w:pPr>
        <w:rPr>
          <w:color w:val="000000"/>
        </w:rPr>
      </w:pPr>
    </w:p>
    <w:sectPr w:rsidR="004C4464" w:rsidSect="009736E9">
      <w:pgSz w:w="16838" w:h="11906" w:orient="landscape"/>
      <w:pgMar w:top="1701" w:right="1134" w:bottom="850" w:left="1134" w:header="425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2EB8" w14:textId="77777777" w:rsidR="005B5AC6" w:rsidRDefault="005B5AC6" w:rsidP="001F61DD">
      <w:r>
        <w:separator/>
      </w:r>
    </w:p>
  </w:endnote>
  <w:endnote w:type="continuationSeparator" w:id="0">
    <w:p w14:paraId="2A58C093" w14:textId="77777777" w:rsidR="005B5AC6" w:rsidRDefault="005B5AC6" w:rsidP="001F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Droid Sans Fallback"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980" w14:textId="77777777" w:rsidR="005B5AC6" w:rsidRDefault="005B5AC6" w:rsidP="001F61DD">
      <w:r>
        <w:separator/>
      </w:r>
    </w:p>
  </w:footnote>
  <w:footnote w:type="continuationSeparator" w:id="0">
    <w:p w14:paraId="7FD1B1ED" w14:textId="77777777" w:rsidR="005B5AC6" w:rsidRDefault="005B5AC6" w:rsidP="001F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2E50" w14:textId="77777777" w:rsidR="00B83E1C" w:rsidRDefault="00B83E1C" w:rsidP="001F61DD">
    <w:pPr>
      <w:pStyle w:val="a5"/>
      <w:ind w:left="-284" w:hanging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8AE7B" w14:textId="1E05FA1A" w:rsidR="00B83E1C" w:rsidRPr="009736E9" w:rsidRDefault="00B83E1C" w:rsidP="00B83E1C">
    <w:pPr>
      <w:pStyle w:val="a5"/>
    </w:pPr>
    <w:bookmarkStart w:id="4" w:name="STAMPCORNER"/>
    <w:bookmarkEnd w:id="4"/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7556E5D"/>
    <w:multiLevelType w:val="hybridMultilevel"/>
    <w:tmpl w:val="FFE0FEF4"/>
    <w:lvl w:ilvl="0" w:tplc="AE6E6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7A1CE1"/>
    <w:multiLevelType w:val="hybridMultilevel"/>
    <w:tmpl w:val="D4E4D95A"/>
    <w:lvl w:ilvl="0" w:tplc="3A4CE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CC8585D"/>
    <w:multiLevelType w:val="hybridMultilevel"/>
    <w:tmpl w:val="2054B502"/>
    <w:lvl w:ilvl="0" w:tplc="4DF4E0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30653236">
    <w:abstractNumId w:val="3"/>
  </w:num>
  <w:num w:numId="2" w16cid:durableId="976302451">
    <w:abstractNumId w:val="2"/>
  </w:num>
  <w:num w:numId="3" w16cid:durableId="1429930624">
    <w:abstractNumId w:val="4"/>
  </w:num>
  <w:num w:numId="4" w16cid:durableId="634603236">
    <w:abstractNumId w:val="0"/>
  </w:num>
  <w:num w:numId="5" w16cid:durableId="6846731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6247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636"/>
    <w:rsid w:val="00003530"/>
    <w:rsid w:val="00013AAA"/>
    <w:rsid w:val="00024179"/>
    <w:rsid w:val="00025FC8"/>
    <w:rsid w:val="0005430D"/>
    <w:rsid w:val="00062076"/>
    <w:rsid w:val="000627AD"/>
    <w:rsid w:val="00075AD3"/>
    <w:rsid w:val="00082C5A"/>
    <w:rsid w:val="00085945"/>
    <w:rsid w:val="00093013"/>
    <w:rsid w:val="000A1DEC"/>
    <w:rsid w:val="000A46D5"/>
    <w:rsid w:val="000C05F5"/>
    <w:rsid w:val="000C3C5F"/>
    <w:rsid w:val="001027ED"/>
    <w:rsid w:val="00104537"/>
    <w:rsid w:val="00121940"/>
    <w:rsid w:val="0013103E"/>
    <w:rsid w:val="001311DF"/>
    <w:rsid w:val="00131559"/>
    <w:rsid w:val="0013209E"/>
    <w:rsid w:val="00134B3F"/>
    <w:rsid w:val="00145F3D"/>
    <w:rsid w:val="0014627C"/>
    <w:rsid w:val="00176EC9"/>
    <w:rsid w:val="00185174"/>
    <w:rsid w:val="001A088C"/>
    <w:rsid w:val="001B0EAD"/>
    <w:rsid w:val="001B566D"/>
    <w:rsid w:val="001C029B"/>
    <w:rsid w:val="001C144B"/>
    <w:rsid w:val="001D3588"/>
    <w:rsid w:val="001D6E3B"/>
    <w:rsid w:val="001F4769"/>
    <w:rsid w:val="001F61DD"/>
    <w:rsid w:val="00225752"/>
    <w:rsid w:val="00231762"/>
    <w:rsid w:val="002549E9"/>
    <w:rsid w:val="00270F83"/>
    <w:rsid w:val="002755FE"/>
    <w:rsid w:val="00286562"/>
    <w:rsid w:val="0029671F"/>
    <w:rsid w:val="002B4AF2"/>
    <w:rsid w:val="002C0E43"/>
    <w:rsid w:val="002C6940"/>
    <w:rsid w:val="002D02AC"/>
    <w:rsid w:val="002E13AC"/>
    <w:rsid w:val="002E4DCD"/>
    <w:rsid w:val="002F01E5"/>
    <w:rsid w:val="002F045D"/>
    <w:rsid w:val="0032046F"/>
    <w:rsid w:val="0032262E"/>
    <w:rsid w:val="00333FCD"/>
    <w:rsid w:val="00334E1B"/>
    <w:rsid w:val="003542B1"/>
    <w:rsid w:val="0035645C"/>
    <w:rsid w:val="00367D3A"/>
    <w:rsid w:val="00372E14"/>
    <w:rsid w:val="003736E4"/>
    <w:rsid w:val="003803D0"/>
    <w:rsid w:val="0038249F"/>
    <w:rsid w:val="003826CF"/>
    <w:rsid w:val="00395ACD"/>
    <w:rsid w:val="003A14D4"/>
    <w:rsid w:val="003B250C"/>
    <w:rsid w:val="003B477F"/>
    <w:rsid w:val="003B523F"/>
    <w:rsid w:val="003B592B"/>
    <w:rsid w:val="003C405A"/>
    <w:rsid w:val="003E4FBE"/>
    <w:rsid w:val="003E605C"/>
    <w:rsid w:val="003F4F3F"/>
    <w:rsid w:val="00404A7F"/>
    <w:rsid w:val="00410574"/>
    <w:rsid w:val="00420168"/>
    <w:rsid w:val="0043424D"/>
    <w:rsid w:val="00460A33"/>
    <w:rsid w:val="0047230A"/>
    <w:rsid w:val="00477F2C"/>
    <w:rsid w:val="004910E5"/>
    <w:rsid w:val="004929B4"/>
    <w:rsid w:val="004936C3"/>
    <w:rsid w:val="004B3258"/>
    <w:rsid w:val="004C4464"/>
    <w:rsid w:val="004D1819"/>
    <w:rsid w:val="004D740C"/>
    <w:rsid w:val="0051172F"/>
    <w:rsid w:val="00513772"/>
    <w:rsid w:val="00514197"/>
    <w:rsid w:val="0053419F"/>
    <w:rsid w:val="005518A5"/>
    <w:rsid w:val="0055257B"/>
    <w:rsid w:val="00564E69"/>
    <w:rsid w:val="005754A1"/>
    <w:rsid w:val="00585FA6"/>
    <w:rsid w:val="005B1601"/>
    <w:rsid w:val="005B234A"/>
    <w:rsid w:val="005B5AC6"/>
    <w:rsid w:val="005D2CEB"/>
    <w:rsid w:val="005E7BAA"/>
    <w:rsid w:val="005F3683"/>
    <w:rsid w:val="006106BE"/>
    <w:rsid w:val="00617263"/>
    <w:rsid w:val="00620E59"/>
    <w:rsid w:val="006404B2"/>
    <w:rsid w:val="006569FC"/>
    <w:rsid w:val="00670342"/>
    <w:rsid w:val="00673765"/>
    <w:rsid w:val="00673E69"/>
    <w:rsid w:val="00684F8D"/>
    <w:rsid w:val="00690CF8"/>
    <w:rsid w:val="006949A5"/>
    <w:rsid w:val="006C0F18"/>
    <w:rsid w:val="006C1482"/>
    <w:rsid w:val="006C519F"/>
    <w:rsid w:val="006D1C8C"/>
    <w:rsid w:val="006D4100"/>
    <w:rsid w:val="00703F21"/>
    <w:rsid w:val="007166EF"/>
    <w:rsid w:val="00737636"/>
    <w:rsid w:val="00764AFD"/>
    <w:rsid w:val="00783C16"/>
    <w:rsid w:val="007B0281"/>
    <w:rsid w:val="007B225E"/>
    <w:rsid w:val="007C5656"/>
    <w:rsid w:val="007D04B9"/>
    <w:rsid w:val="007D4099"/>
    <w:rsid w:val="007E02FE"/>
    <w:rsid w:val="007F023C"/>
    <w:rsid w:val="007F2207"/>
    <w:rsid w:val="007F55F4"/>
    <w:rsid w:val="007F5FBA"/>
    <w:rsid w:val="007F62CE"/>
    <w:rsid w:val="007F7833"/>
    <w:rsid w:val="00811191"/>
    <w:rsid w:val="00813545"/>
    <w:rsid w:val="0084592E"/>
    <w:rsid w:val="008554F4"/>
    <w:rsid w:val="00866D51"/>
    <w:rsid w:val="00871810"/>
    <w:rsid w:val="008722E3"/>
    <w:rsid w:val="008824F4"/>
    <w:rsid w:val="00890500"/>
    <w:rsid w:val="00891141"/>
    <w:rsid w:val="008A34F0"/>
    <w:rsid w:val="008B1394"/>
    <w:rsid w:val="008C76ED"/>
    <w:rsid w:val="008C7967"/>
    <w:rsid w:val="008E5651"/>
    <w:rsid w:val="008E6EAE"/>
    <w:rsid w:val="008F112D"/>
    <w:rsid w:val="009247D0"/>
    <w:rsid w:val="00930D60"/>
    <w:rsid w:val="009408CC"/>
    <w:rsid w:val="009439C0"/>
    <w:rsid w:val="0094634D"/>
    <w:rsid w:val="00946E81"/>
    <w:rsid w:val="00952AD5"/>
    <w:rsid w:val="0095433D"/>
    <w:rsid w:val="00955A13"/>
    <w:rsid w:val="0096237E"/>
    <w:rsid w:val="0096440C"/>
    <w:rsid w:val="009736E9"/>
    <w:rsid w:val="009B23B5"/>
    <w:rsid w:val="009B2470"/>
    <w:rsid w:val="009B3620"/>
    <w:rsid w:val="009B3F1A"/>
    <w:rsid w:val="009D46A2"/>
    <w:rsid w:val="009E65D5"/>
    <w:rsid w:val="00A06C79"/>
    <w:rsid w:val="00A15058"/>
    <w:rsid w:val="00A20175"/>
    <w:rsid w:val="00A21752"/>
    <w:rsid w:val="00A2616B"/>
    <w:rsid w:val="00A26482"/>
    <w:rsid w:val="00A308E0"/>
    <w:rsid w:val="00A347C9"/>
    <w:rsid w:val="00A352EA"/>
    <w:rsid w:val="00A3735D"/>
    <w:rsid w:val="00A52854"/>
    <w:rsid w:val="00A54CF7"/>
    <w:rsid w:val="00A7770A"/>
    <w:rsid w:val="00A8323E"/>
    <w:rsid w:val="00A86DB2"/>
    <w:rsid w:val="00A92510"/>
    <w:rsid w:val="00A95B0B"/>
    <w:rsid w:val="00AB4DC1"/>
    <w:rsid w:val="00AE55FB"/>
    <w:rsid w:val="00AF205E"/>
    <w:rsid w:val="00AF3505"/>
    <w:rsid w:val="00AF6893"/>
    <w:rsid w:val="00B27F60"/>
    <w:rsid w:val="00B305CC"/>
    <w:rsid w:val="00B31085"/>
    <w:rsid w:val="00B41DFB"/>
    <w:rsid w:val="00B5716F"/>
    <w:rsid w:val="00B619C3"/>
    <w:rsid w:val="00B7464F"/>
    <w:rsid w:val="00B83E1C"/>
    <w:rsid w:val="00B93591"/>
    <w:rsid w:val="00B93E4A"/>
    <w:rsid w:val="00BA12A9"/>
    <w:rsid w:val="00BA2C6A"/>
    <w:rsid w:val="00BD4099"/>
    <w:rsid w:val="00C00112"/>
    <w:rsid w:val="00C05A5E"/>
    <w:rsid w:val="00C21E32"/>
    <w:rsid w:val="00C22D71"/>
    <w:rsid w:val="00C32D1E"/>
    <w:rsid w:val="00C36F50"/>
    <w:rsid w:val="00C47668"/>
    <w:rsid w:val="00C4784C"/>
    <w:rsid w:val="00C50811"/>
    <w:rsid w:val="00C52B2F"/>
    <w:rsid w:val="00C55BD7"/>
    <w:rsid w:val="00C55D14"/>
    <w:rsid w:val="00C63F77"/>
    <w:rsid w:val="00C77A22"/>
    <w:rsid w:val="00C913FF"/>
    <w:rsid w:val="00C928C5"/>
    <w:rsid w:val="00CA54A6"/>
    <w:rsid w:val="00CB5775"/>
    <w:rsid w:val="00CC50A1"/>
    <w:rsid w:val="00CE74FF"/>
    <w:rsid w:val="00CF07D9"/>
    <w:rsid w:val="00D06027"/>
    <w:rsid w:val="00D11B65"/>
    <w:rsid w:val="00D122FC"/>
    <w:rsid w:val="00D230BD"/>
    <w:rsid w:val="00D40E48"/>
    <w:rsid w:val="00D44338"/>
    <w:rsid w:val="00D5150B"/>
    <w:rsid w:val="00D72B8A"/>
    <w:rsid w:val="00D96558"/>
    <w:rsid w:val="00D968D2"/>
    <w:rsid w:val="00DB10E7"/>
    <w:rsid w:val="00DB7C8C"/>
    <w:rsid w:val="00DD2BDB"/>
    <w:rsid w:val="00E3232B"/>
    <w:rsid w:val="00E35F13"/>
    <w:rsid w:val="00E55729"/>
    <w:rsid w:val="00E755AB"/>
    <w:rsid w:val="00E7704A"/>
    <w:rsid w:val="00E96879"/>
    <w:rsid w:val="00EB0497"/>
    <w:rsid w:val="00EB2050"/>
    <w:rsid w:val="00EB3BCA"/>
    <w:rsid w:val="00EC1A70"/>
    <w:rsid w:val="00EE2F67"/>
    <w:rsid w:val="00EE3F71"/>
    <w:rsid w:val="00F061CC"/>
    <w:rsid w:val="00F2353D"/>
    <w:rsid w:val="00F249BA"/>
    <w:rsid w:val="00F30C6A"/>
    <w:rsid w:val="00F377D7"/>
    <w:rsid w:val="00F405CE"/>
    <w:rsid w:val="00F42088"/>
    <w:rsid w:val="00F42898"/>
    <w:rsid w:val="00F5329A"/>
    <w:rsid w:val="00F738DD"/>
    <w:rsid w:val="00F74F2F"/>
    <w:rsid w:val="00F76498"/>
    <w:rsid w:val="00F83CC4"/>
    <w:rsid w:val="00F8647D"/>
    <w:rsid w:val="00F87F28"/>
    <w:rsid w:val="00F92279"/>
    <w:rsid w:val="00FA1845"/>
    <w:rsid w:val="00FA1D4F"/>
    <w:rsid w:val="00FB0C2C"/>
    <w:rsid w:val="00FB645B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9A62B7"/>
  <w15:docId w15:val="{81D72201-F3DB-4677-98AA-1CE91808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F6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B27F60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05CE"/>
    <w:pPr>
      <w:keepNext/>
      <w:keepLines/>
      <w:spacing w:before="240" w:after="48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122FC"/>
    <w:pPr>
      <w:keepNext/>
      <w:numPr>
        <w:ilvl w:val="2"/>
        <w:numId w:val="2"/>
      </w:numPr>
      <w:suppressAutoHyphens/>
      <w:outlineLvl w:val="2"/>
    </w:pPr>
    <w:rPr>
      <w:rFonts w:eastAsia="Times New Roman" w:cs="Times New Roman"/>
      <w:b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C32D1E"/>
    <w:pPr>
      <w:keepNext/>
      <w:ind w:firstLine="567"/>
      <w:jc w:val="center"/>
      <w:outlineLvl w:val="4"/>
    </w:pPr>
    <w:rPr>
      <w:rFonts w:eastAsia="Times New Roman" w:cs="Times New Roman"/>
      <w:b/>
      <w:sz w:val="32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122FC"/>
    <w:pPr>
      <w:keepNext/>
      <w:numPr>
        <w:ilvl w:val="5"/>
        <w:numId w:val="2"/>
      </w:numPr>
      <w:suppressAutoHyphens/>
      <w:jc w:val="both"/>
      <w:outlineLvl w:val="5"/>
    </w:pPr>
    <w:rPr>
      <w:rFonts w:eastAsia="Times New Roman" w:cs="Times New Roman"/>
      <w:b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F60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F405C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semiHidden/>
    <w:rsid w:val="00D122FC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C32D1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D122FC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a3">
    <w:name w:val="Balloon Text"/>
    <w:basedOn w:val="a"/>
    <w:link w:val="a4"/>
    <w:semiHidden/>
    <w:unhideWhenUsed/>
    <w:rsid w:val="00F74F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74F2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1F61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61DD"/>
  </w:style>
  <w:style w:type="paragraph" w:styleId="a7">
    <w:name w:val="footer"/>
    <w:basedOn w:val="a"/>
    <w:link w:val="a8"/>
    <w:unhideWhenUsed/>
    <w:rsid w:val="001F61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F61DD"/>
  </w:style>
  <w:style w:type="paragraph" w:customStyle="1" w:styleId="31">
    <w:name w:val="Знак Знак3 Знак Знак Знак Знак Знак Знак"/>
    <w:basedOn w:val="a"/>
    <w:rsid w:val="00C32D1E"/>
    <w:pPr>
      <w:tabs>
        <w:tab w:val="num" w:pos="432"/>
      </w:tabs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/>
    </w:rPr>
  </w:style>
  <w:style w:type="table" w:styleId="a9">
    <w:name w:val="Table Grid"/>
    <w:basedOn w:val="a1"/>
    <w:uiPriority w:val="39"/>
    <w:rsid w:val="009B2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Знак Знак3 Знак Знак Знак Знак Знак Знак"/>
    <w:basedOn w:val="a"/>
    <w:rsid w:val="00FB0C2C"/>
    <w:pPr>
      <w:tabs>
        <w:tab w:val="num" w:pos="432"/>
      </w:tabs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/>
    </w:rPr>
  </w:style>
  <w:style w:type="paragraph" w:styleId="21">
    <w:name w:val="Body Text Indent 2"/>
    <w:basedOn w:val="a"/>
    <w:link w:val="22"/>
    <w:rsid w:val="00FB0C2C"/>
    <w:pPr>
      <w:ind w:firstLine="567"/>
      <w:jc w:val="both"/>
    </w:pPr>
    <w:rPr>
      <w:rFonts w:eastAsia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B0C2C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">
    <w:name w:val="Знак Знак3 Знак Знак Знак Знак Знак Знак"/>
    <w:basedOn w:val="a"/>
    <w:rsid w:val="00D40E48"/>
    <w:pPr>
      <w:tabs>
        <w:tab w:val="num" w:pos="432"/>
      </w:tabs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/>
    </w:rPr>
  </w:style>
  <w:style w:type="paragraph" w:customStyle="1" w:styleId="34">
    <w:name w:val="Знак Знак3 Знак Знак Знак Знак Знак Знак"/>
    <w:basedOn w:val="a"/>
    <w:rsid w:val="00A15058"/>
    <w:pPr>
      <w:tabs>
        <w:tab w:val="num" w:pos="432"/>
      </w:tabs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/>
    </w:rPr>
  </w:style>
  <w:style w:type="paragraph" w:customStyle="1" w:styleId="210">
    <w:name w:val="Основной текст с отступом 21"/>
    <w:basedOn w:val="a"/>
    <w:rsid w:val="00C36F50"/>
    <w:pPr>
      <w:suppressAutoHyphens/>
      <w:ind w:firstLine="567"/>
      <w:jc w:val="both"/>
    </w:pPr>
    <w:rPr>
      <w:rFonts w:eastAsia="Times New Roman" w:cs="Times New Roman"/>
      <w:sz w:val="24"/>
      <w:szCs w:val="20"/>
      <w:lang w:eastAsia="zh-CN"/>
    </w:rPr>
  </w:style>
  <w:style w:type="character" w:styleId="aa">
    <w:name w:val="Hyperlink"/>
    <w:semiHidden/>
    <w:unhideWhenUsed/>
    <w:rsid w:val="00D122FC"/>
    <w:rPr>
      <w:color w:val="000080"/>
      <w:u w:val="single"/>
    </w:rPr>
  </w:style>
  <w:style w:type="paragraph" w:customStyle="1" w:styleId="msonormal0">
    <w:name w:val="msonormal"/>
    <w:basedOn w:val="a"/>
    <w:rsid w:val="00D122F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semiHidden/>
    <w:unhideWhenUsed/>
    <w:rsid w:val="00D122FC"/>
    <w:pPr>
      <w:suppressAutoHyphens/>
    </w:pPr>
    <w:rPr>
      <w:rFonts w:eastAsia="Times New Roman" w:cs="Times New Roman"/>
      <w:sz w:val="20"/>
      <w:szCs w:val="20"/>
      <w:lang w:eastAsia="zh-CN"/>
    </w:rPr>
  </w:style>
  <w:style w:type="character" w:customStyle="1" w:styleId="ac">
    <w:name w:val="Текст примечания Знак"/>
    <w:basedOn w:val="a0"/>
    <w:link w:val="ab"/>
    <w:semiHidden/>
    <w:rsid w:val="00D122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d">
    <w:name w:val="Body Text"/>
    <w:basedOn w:val="a"/>
    <w:link w:val="ae"/>
    <w:semiHidden/>
    <w:unhideWhenUsed/>
    <w:rsid w:val="00D122FC"/>
    <w:pPr>
      <w:suppressAutoHyphens/>
      <w:spacing w:after="140" w:line="288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e">
    <w:name w:val="Основной текст Знак"/>
    <w:basedOn w:val="a0"/>
    <w:link w:val="ad"/>
    <w:semiHidden/>
    <w:rsid w:val="00D122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">
    <w:name w:val="List"/>
    <w:basedOn w:val="ad"/>
    <w:semiHidden/>
    <w:unhideWhenUsed/>
    <w:rsid w:val="00D122FC"/>
    <w:rPr>
      <w:rFonts w:cs="FreeSans"/>
    </w:rPr>
  </w:style>
  <w:style w:type="character" w:customStyle="1" w:styleId="af0">
    <w:name w:val="Основной текст с отступом Знак"/>
    <w:basedOn w:val="a0"/>
    <w:link w:val="af1"/>
    <w:semiHidden/>
    <w:rsid w:val="00D122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1">
    <w:name w:val="Body Text Indent"/>
    <w:basedOn w:val="a"/>
    <w:link w:val="af0"/>
    <w:semiHidden/>
    <w:unhideWhenUsed/>
    <w:rsid w:val="00D122FC"/>
    <w:pPr>
      <w:suppressAutoHyphens/>
      <w:spacing w:after="120"/>
      <w:ind w:left="283"/>
    </w:pPr>
    <w:rPr>
      <w:rFonts w:eastAsia="Times New Roman" w:cs="Times New Roman"/>
      <w:sz w:val="20"/>
      <w:szCs w:val="20"/>
      <w:lang w:eastAsia="zh-CN"/>
    </w:rPr>
  </w:style>
  <w:style w:type="character" w:customStyle="1" w:styleId="af2">
    <w:name w:val="Тема примечания Знак"/>
    <w:basedOn w:val="ac"/>
    <w:link w:val="af3"/>
    <w:semiHidden/>
    <w:rsid w:val="00D122F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3">
    <w:name w:val="annotation subject"/>
    <w:basedOn w:val="ab"/>
    <w:next w:val="ab"/>
    <w:link w:val="af2"/>
    <w:semiHidden/>
    <w:unhideWhenUsed/>
    <w:rsid w:val="00D122FC"/>
    <w:rPr>
      <w:b/>
      <w:bCs/>
    </w:rPr>
  </w:style>
  <w:style w:type="paragraph" w:customStyle="1" w:styleId="Heading">
    <w:name w:val="Heading"/>
    <w:basedOn w:val="a"/>
    <w:next w:val="ad"/>
    <w:rsid w:val="00D122FC"/>
    <w:pPr>
      <w:keepNext/>
      <w:suppressAutoHyphens/>
      <w:spacing w:before="240" w:after="120"/>
    </w:pPr>
    <w:rPr>
      <w:rFonts w:ascii="Liberation Sans" w:eastAsia="Droid Sans Fallback" w:hAnsi="Liberation Sans" w:cs="FreeSans"/>
      <w:szCs w:val="28"/>
      <w:lang w:eastAsia="zh-CN"/>
    </w:rPr>
  </w:style>
  <w:style w:type="paragraph" w:customStyle="1" w:styleId="Index">
    <w:name w:val="Index"/>
    <w:basedOn w:val="a"/>
    <w:rsid w:val="00D122FC"/>
    <w:pPr>
      <w:suppressLineNumbers/>
      <w:suppressAutoHyphens/>
    </w:pPr>
    <w:rPr>
      <w:rFonts w:eastAsia="Times New Roman" w:cs="FreeSans"/>
      <w:sz w:val="20"/>
      <w:szCs w:val="20"/>
      <w:lang w:eastAsia="zh-CN"/>
    </w:rPr>
  </w:style>
  <w:style w:type="paragraph" w:customStyle="1" w:styleId="11">
    <w:name w:val="заголовок 1"/>
    <w:basedOn w:val="a"/>
    <w:next w:val="a"/>
    <w:rsid w:val="00D122FC"/>
    <w:pPr>
      <w:keepNext/>
      <w:suppressAutoHyphens/>
      <w:autoSpaceDE w:val="0"/>
      <w:ind w:firstLine="567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rsid w:val="00D122F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4">
    <w:name w:val="Знак"/>
    <w:basedOn w:val="a"/>
    <w:rsid w:val="00D122FC"/>
    <w:pPr>
      <w:tabs>
        <w:tab w:val="left" w:pos="360"/>
      </w:tabs>
      <w:suppressAutoHyphens/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35">
    <w:name w:val="Знак Знак3"/>
    <w:basedOn w:val="a"/>
    <w:rsid w:val="00D122FC"/>
    <w:pPr>
      <w:tabs>
        <w:tab w:val="left" w:pos="432"/>
      </w:tabs>
      <w:suppressAutoHyphens/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 w:eastAsia="zh-CN"/>
    </w:rPr>
  </w:style>
  <w:style w:type="paragraph" w:customStyle="1" w:styleId="TableContents">
    <w:name w:val="Table Contents"/>
    <w:basedOn w:val="a"/>
    <w:rsid w:val="00D122FC"/>
    <w:pPr>
      <w:suppressLineNumbers/>
      <w:suppressAutoHyphens/>
    </w:pPr>
    <w:rPr>
      <w:rFonts w:eastAsia="Times New Roman" w:cs="Times New Roman"/>
      <w:sz w:val="20"/>
      <w:szCs w:val="20"/>
      <w:lang w:eastAsia="zh-CN"/>
    </w:rPr>
  </w:style>
  <w:style w:type="paragraph" w:customStyle="1" w:styleId="TableHeading">
    <w:name w:val="Table Heading"/>
    <w:basedOn w:val="TableContents"/>
    <w:rsid w:val="00D122FC"/>
    <w:pPr>
      <w:jc w:val="center"/>
    </w:pPr>
    <w:rPr>
      <w:b/>
      <w:bCs/>
    </w:rPr>
  </w:style>
  <w:style w:type="paragraph" w:customStyle="1" w:styleId="ConsPlusNormal">
    <w:name w:val="ConsPlusNormal"/>
    <w:rsid w:val="00D122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"/>
    <w:basedOn w:val="a"/>
    <w:rsid w:val="00D122FC"/>
    <w:pPr>
      <w:tabs>
        <w:tab w:val="num" w:pos="432"/>
      </w:tabs>
      <w:spacing w:before="120" w:after="160"/>
      <w:ind w:left="432" w:hanging="432"/>
      <w:jc w:val="both"/>
    </w:pPr>
    <w:rPr>
      <w:rFonts w:eastAsia="Times New Roman" w:cs="Times New Roman"/>
      <w:b/>
      <w:bCs/>
      <w:caps/>
      <w:sz w:val="32"/>
      <w:szCs w:val="32"/>
      <w:lang w:val="en-US"/>
    </w:rPr>
  </w:style>
  <w:style w:type="character" w:customStyle="1" w:styleId="WW8Num1z0">
    <w:name w:val="WW8Num1z0"/>
    <w:rsid w:val="00D122FC"/>
  </w:style>
  <w:style w:type="character" w:customStyle="1" w:styleId="WW8Num1z1">
    <w:name w:val="WW8Num1z1"/>
    <w:rsid w:val="00D122FC"/>
  </w:style>
  <w:style w:type="character" w:customStyle="1" w:styleId="WW8Num1z2">
    <w:name w:val="WW8Num1z2"/>
    <w:rsid w:val="00D122FC"/>
  </w:style>
  <w:style w:type="character" w:customStyle="1" w:styleId="WW8Num1z3">
    <w:name w:val="WW8Num1z3"/>
    <w:rsid w:val="00D122FC"/>
  </w:style>
  <w:style w:type="character" w:customStyle="1" w:styleId="WW8Num1z4">
    <w:name w:val="WW8Num1z4"/>
    <w:rsid w:val="00D122FC"/>
  </w:style>
  <w:style w:type="character" w:customStyle="1" w:styleId="WW8Num1z5">
    <w:name w:val="WW8Num1z5"/>
    <w:rsid w:val="00D122FC"/>
  </w:style>
  <w:style w:type="character" w:customStyle="1" w:styleId="WW8Num1z6">
    <w:name w:val="WW8Num1z6"/>
    <w:rsid w:val="00D122FC"/>
  </w:style>
  <w:style w:type="character" w:customStyle="1" w:styleId="WW8Num1z7">
    <w:name w:val="WW8Num1z7"/>
    <w:rsid w:val="00D122FC"/>
  </w:style>
  <w:style w:type="character" w:customStyle="1" w:styleId="WW8Num1z8">
    <w:name w:val="WW8Num1z8"/>
    <w:rsid w:val="00D122FC"/>
  </w:style>
  <w:style w:type="character" w:customStyle="1" w:styleId="WW8Num2z0">
    <w:name w:val="WW8Num2z0"/>
    <w:rsid w:val="00D122FC"/>
    <w:rPr>
      <w:b w:val="0"/>
      <w:bCs w:val="0"/>
    </w:rPr>
  </w:style>
  <w:style w:type="character" w:customStyle="1" w:styleId="WW8Num2z1">
    <w:name w:val="WW8Num2z1"/>
    <w:rsid w:val="00D122FC"/>
  </w:style>
  <w:style w:type="character" w:customStyle="1" w:styleId="WW8Num2z2">
    <w:name w:val="WW8Num2z2"/>
    <w:rsid w:val="00D122FC"/>
  </w:style>
  <w:style w:type="character" w:customStyle="1" w:styleId="WW8Num2z3">
    <w:name w:val="WW8Num2z3"/>
    <w:rsid w:val="00D122FC"/>
  </w:style>
  <w:style w:type="character" w:customStyle="1" w:styleId="WW8Num2z4">
    <w:name w:val="WW8Num2z4"/>
    <w:rsid w:val="00D122FC"/>
  </w:style>
  <w:style w:type="character" w:customStyle="1" w:styleId="WW8Num2z5">
    <w:name w:val="WW8Num2z5"/>
    <w:rsid w:val="00D122FC"/>
  </w:style>
  <w:style w:type="character" w:customStyle="1" w:styleId="WW8Num2z6">
    <w:name w:val="WW8Num2z6"/>
    <w:rsid w:val="00D122FC"/>
  </w:style>
  <w:style w:type="character" w:customStyle="1" w:styleId="WW8Num2z7">
    <w:name w:val="WW8Num2z7"/>
    <w:rsid w:val="00D122FC"/>
  </w:style>
  <w:style w:type="character" w:customStyle="1" w:styleId="WW8Num2z8">
    <w:name w:val="WW8Num2z8"/>
    <w:rsid w:val="00D122FC"/>
  </w:style>
  <w:style w:type="character" w:customStyle="1" w:styleId="WW8Num3z0">
    <w:name w:val="WW8Num3z0"/>
    <w:rsid w:val="00D122FC"/>
    <w:rPr>
      <w:b w:val="0"/>
      <w:bCs w:val="0"/>
      <w:i w:val="0"/>
      <w:iCs w:val="0"/>
    </w:rPr>
  </w:style>
  <w:style w:type="character" w:customStyle="1" w:styleId="WW8Num3z1">
    <w:name w:val="WW8Num3z1"/>
    <w:rsid w:val="00D122FC"/>
    <w:rPr>
      <w:rFonts w:ascii="Courier New" w:hAnsi="Courier New" w:cs="Courier New" w:hint="default"/>
    </w:rPr>
  </w:style>
  <w:style w:type="character" w:customStyle="1" w:styleId="WW8Num3z2">
    <w:name w:val="WW8Num3z2"/>
    <w:rsid w:val="00D122FC"/>
    <w:rPr>
      <w:rFonts w:ascii="Wingdings" w:hAnsi="Wingdings" w:cs="Wingdings" w:hint="default"/>
    </w:rPr>
  </w:style>
  <w:style w:type="character" w:customStyle="1" w:styleId="WW8Num3z3">
    <w:name w:val="WW8Num3z3"/>
    <w:rsid w:val="00D122FC"/>
    <w:rPr>
      <w:rFonts w:ascii="Symbol" w:hAnsi="Symbol" w:cs="Symbol" w:hint="default"/>
    </w:rPr>
  </w:style>
  <w:style w:type="character" w:customStyle="1" w:styleId="WW8Num4z0">
    <w:name w:val="WW8Num4z0"/>
    <w:rsid w:val="00D122FC"/>
  </w:style>
  <w:style w:type="character" w:customStyle="1" w:styleId="WW8Num4z1">
    <w:name w:val="WW8Num4z1"/>
    <w:rsid w:val="00D122FC"/>
  </w:style>
  <w:style w:type="character" w:customStyle="1" w:styleId="WW8Num4z2">
    <w:name w:val="WW8Num4z2"/>
    <w:rsid w:val="00D122FC"/>
  </w:style>
  <w:style w:type="character" w:customStyle="1" w:styleId="WW8Num4z3">
    <w:name w:val="WW8Num4z3"/>
    <w:rsid w:val="00D122FC"/>
  </w:style>
  <w:style w:type="character" w:customStyle="1" w:styleId="WW8Num4z4">
    <w:name w:val="WW8Num4z4"/>
    <w:rsid w:val="00D122FC"/>
  </w:style>
  <w:style w:type="character" w:customStyle="1" w:styleId="WW8Num4z5">
    <w:name w:val="WW8Num4z5"/>
    <w:rsid w:val="00D122FC"/>
  </w:style>
  <w:style w:type="character" w:customStyle="1" w:styleId="WW8Num4z6">
    <w:name w:val="WW8Num4z6"/>
    <w:rsid w:val="00D122FC"/>
  </w:style>
  <w:style w:type="character" w:customStyle="1" w:styleId="WW8Num4z7">
    <w:name w:val="WW8Num4z7"/>
    <w:rsid w:val="00D122FC"/>
  </w:style>
  <w:style w:type="character" w:customStyle="1" w:styleId="WW8Num4z8">
    <w:name w:val="WW8Num4z8"/>
    <w:rsid w:val="00D122FC"/>
  </w:style>
  <w:style w:type="character" w:customStyle="1" w:styleId="WW8Num5z0">
    <w:name w:val="WW8Num5z0"/>
    <w:rsid w:val="00D122FC"/>
  </w:style>
  <w:style w:type="character" w:customStyle="1" w:styleId="WW8Num5z1">
    <w:name w:val="WW8Num5z1"/>
    <w:rsid w:val="00D122FC"/>
  </w:style>
  <w:style w:type="character" w:customStyle="1" w:styleId="WW8Num5z2">
    <w:name w:val="WW8Num5z2"/>
    <w:rsid w:val="00D122FC"/>
  </w:style>
  <w:style w:type="character" w:customStyle="1" w:styleId="WW8Num5z3">
    <w:name w:val="WW8Num5z3"/>
    <w:rsid w:val="00D122FC"/>
  </w:style>
  <w:style w:type="character" w:customStyle="1" w:styleId="WW8Num5z4">
    <w:name w:val="WW8Num5z4"/>
    <w:rsid w:val="00D122FC"/>
  </w:style>
  <w:style w:type="character" w:customStyle="1" w:styleId="WW8Num5z5">
    <w:name w:val="WW8Num5z5"/>
    <w:rsid w:val="00D122FC"/>
  </w:style>
  <w:style w:type="character" w:customStyle="1" w:styleId="WW8Num5z6">
    <w:name w:val="WW8Num5z6"/>
    <w:rsid w:val="00D122FC"/>
  </w:style>
  <w:style w:type="character" w:customStyle="1" w:styleId="WW8Num5z7">
    <w:name w:val="WW8Num5z7"/>
    <w:rsid w:val="00D122FC"/>
  </w:style>
  <w:style w:type="character" w:customStyle="1" w:styleId="WW8Num5z8">
    <w:name w:val="WW8Num5z8"/>
    <w:rsid w:val="00D122FC"/>
  </w:style>
  <w:style w:type="character" w:customStyle="1" w:styleId="WW8Num6z0">
    <w:name w:val="WW8Num6z0"/>
    <w:rsid w:val="00D122FC"/>
  </w:style>
  <w:style w:type="character" w:customStyle="1" w:styleId="WW8Num6z1">
    <w:name w:val="WW8Num6z1"/>
    <w:rsid w:val="00D122FC"/>
    <w:rPr>
      <w:rFonts w:ascii="Symbol" w:hAnsi="Symbol" w:cs="Symbol" w:hint="default"/>
    </w:rPr>
  </w:style>
  <w:style w:type="character" w:customStyle="1" w:styleId="WW8Num6z2">
    <w:name w:val="WW8Num6z2"/>
    <w:rsid w:val="00D122FC"/>
  </w:style>
  <w:style w:type="character" w:customStyle="1" w:styleId="WW8Num6z3">
    <w:name w:val="WW8Num6z3"/>
    <w:rsid w:val="00D122FC"/>
  </w:style>
  <w:style w:type="character" w:customStyle="1" w:styleId="WW8Num6z4">
    <w:name w:val="WW8Num6z4"/>
    <w:rsid w:val="00D122FC"/>
  </w:style>
  <w:style w:type="character" w:customStyle="1" w:styleId="WW8Num6z5">
    <w:name w:val="WW8Num6z5"/>
    <w:rsid w:val="00D122FC"/>
  </w:style>
  <w:style w:type="character" w:customStyle="1" w:styleId="WW8Num6z6">
    <w:name w:val="WW8Num6z6"/>
    <w:rsid w:val="00D122FC"/>
  </w:style>
  <w:style w:type="character" w:customStyle="1" w:styleId="WW8Num6z7">
    <w:name w:val="WW8Num6z7"/>
    <w:rsid w:val="00D122FC"/>
  </w:style>
  <w:style w:type="character" w:customStyle="1" w:styleId="WW8Num6z8">
    <w:name w:val="WW8Num6z8"/>
    <w:rsid w:val="00D122FC"/>
  </w:style>
  <w:style w:type="character" w:customStyle="1" w:styleId="13">
    <w:name w:val="Основной шрифт абзаца1"/>
    <w:rsid w:val="00D12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EAC-B293-4971-9B52-265CAAA2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4386</Words>
  <Characters>25005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Мастинен И.А.</dc:creator>
  <cp:lastModifiedBy>Динислам Мигранов</cp:lastModifiedBy>
  <cp:revision>2</cp:revision>
  <cp:lastPrinted>2024-02-02T12:52:00Z</cp:lastPrinted>
  <dcterms:created xsi:type="dcterms:W3CDTF">2024-02-12T11:21:00Z</dcterms:created>
  <dcterms:modified xsi:type="dcterms:W3CDTF">2024-02-12T11:21:00Z</dcterms:modified>
</cp:coreProperties>
</file>